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102E024B" w:rsidR="006F5FD0" w:rsidRPr="00E34AC5" w:rsidRDefault="006F5FD0" w:rsidP="002F494F">
      <w:pPr>
        <w:jc w:val="center"/>
        <w:rPr>
          <w:sz w:val="22"/>
          <w:szCs w:val="22"/>
          <w:lang w:val="en-GB"/>
        </w:rPr>
      </w:pPr>
      <w:r w:rsidRPr="00E34AC5">
        <w:rPr>
          <w:sz w:val="22"/>
          <w:szCs w:val="22"/>
          <w:lang w:val="en-GB"/>
        </w:rPr>
        <w:br/>
      </w:r>
    </w:p>
    <w:p w14:paraId="01BE87E4" w14:textId="77777777" w:rsidR="006F5FD0" w:rsidRPr="00E34AC5" w:rsidRDefault="00C03806" w:rsidP="002F494F">
      <w:pPr>
        <w:jc w:val="center"/>
        <w:rPr>
          <w:rStyle w:val="Strong"/>
          <w:sz w:val="22"/>
          <w:szCs w:val="22"/>
          <w:lang w:val="en-GB"/>
        </w:rPr>
      </w:pPr>
      <w:r w:rsidRPr="00E34AC5">
        <w:rPr>
          <w:b/>
          <w:sz w:val="22"/>
          <w:szCs w:val="22"/>
          <w:lang w:val="en-GB"/>
        </w:rPr>
        <w:t xml:space="preserve">CONTRACT </w:t>
      </w:r>
      <w:r w:rsidR="006F5FD0" w:rsidRPr="00E34AC5">
        <w:rPr>
          <w:b/>
          <w:sz w:val="22"/>
          <w:szCs w:val="22"/>
          <w:lang w:val="en-GB"/>
        </w:rPr>
        <w:t>NOTICE</w:t>
      </w:r>
    </w:p>
    <w:p w14:paraId="16C724C2" w14:textId="63773F7F" w:rsidR="00F3539A" w:rsidRPr="00E34AC5" w:rsidRDefault="00DB35A9" w:rsidP="00023E83">
      <w:pPr>
        <w:spacing w:beforeAutospacing="1" w:afterAutospacing="1"/>
        <w:rPr>
          <w:rStyle w:val="Strong"/>
          <w:sz w:val="22"/>
          <w:szCs w:val="22"/>
          <w:u w:val="single"/>
          <w:lang w:val="en-GB"/>
        </w:rPr>
      </w:pPr>
      <w:r w:rsidRPr="00E34AC5">
        <w:rPr>
          <w:b/>
          <w:sz w:val="22"/>
          <w:szCs w:val="22"/>
          <w:u w:val="single"/>
          <w:lang w:val="en-GB"/>
        </w:rPr>
        <w:t>CALL FOR TENDER</w:t>
      </w:r>
      <w:r w:rsidR="00297B55" w:rsidRPr="00E34AC5">
        <w:rPr>
          <w:b/>
          <w:sz w:val="22"/>
          <w:szCs w:val="22"/>
          <w:u w:val="single"/>
          <w:lang w:val="en-GB"/>
        </w:rPr>
        <w:t xml:space="preserve">: GENERAL </w:t>
      </w:r>
      <w:r w:rsidR="004A079B" w:rsidRPr="00E34AC5">
        <w:rPr>
          <w:b/>
          <w:sz w:val="22"/>
          <w:szCs w:val="22"/>
          <w:u w:val="single"/>
          <w:lang w:val="en-GB"/>
        </w:rPr>
        <w:t xml:space="preserve">INFORMATION </w:t>
      </w:r>
    </w:p>
    <w:p w14:paraId="5B463A74" w14:textId="4DEE2BD2" w:rsidR="00EF74CF" w:rsidRPr="00E34AC5" w:rsidRDefault="00805ECD" w:rsidP="00491B6B">
      <w:pPr>
        <w:numPr>
          <w:ilvl w:val="0"/>
          <w:numId w:val="46"/>
        </w:numPr>
        <w:jc w:val="both"/>
        <w:outlineLvl w:val="0"/>
        <w:rPr>
          <w:rStyle w:val="Strong"/>
          <w:sz w:val="22"/>
          <w:szCs w:val="22"/>
          <w:u w:val="single"/>
          <w:lang w:val="en-GB"/>
        </w:rPr>
      </w:pPr>
      <w:r w:rsidRPr="00E34AC5">
        <w:rPr>
          <w:rStyle w:val="Strong"/>
          <w:sz w:val="22"/>
          <w:szCs w:val="22"/>
          <w:u w:val="single"/>
          <w:lang w:val="en-GB"/>
        </w:rPr>
        <w:t>Buyer</w:t>
      </w:r>
    </w:p>
    <w:p w14:paraId="4785FAEC" w14:textId="6E2B5680" w:rsidR="00404196" w:rsidRPr="00E34AC5" w:rsidRDefault="00EF74CF" w:rsidP="00E36507">
      <w:pPr>
        <w:outlineLvl w:val="0"/>
        <w:rPr>
          <w:rStyle w:val="Strong"/>
          <w:b w:val="0"/>
          <w:sz w:val="22"/>
          <w:szCs w:val="22"/>
          <w:lang w:val="en-GB"/>
        </w:rPr>
      </w:pPr>
      <w:r w:rsidRPr="00E34AC5">
        <w:rPr>
          <w:rStyle w:val="Strong"/>
          <w:b w:val="0"/>
          <w:sz w:val="22"/>
          <w:szCs w:val="22"/>
          <w:lang w:val="en-GB"/>
        </w:rPr>
        <w:t xml:space="preserve">Official name: </w:t>
      </w:r>
      <w:r w:rsidR="00147802" w:rsidRPr="00E34AC5">
        <w:rPr>
          <w:rStyle w:val="Strong"/>
          <w:b w:val="0"/>
          <w:sz w:val="22"/>
          <w:szCs w:val="22"/>
          <w:lang w:val="en-GB"/>
        </w:rPr>
        <w:t>Municipality of Kanji</w:t>
      </w:r>
      <w:r w:rsidR="00147802" w:rsidRPr="00E34AC5">
        <w:rPr>
          <w:rStyle w:val="Strong"/>
          <w:b w:val="0"/>
          <w:sz w:val="22"/>
          <w:szCs w:val="22"/>
          <w:lang w:val="sr-Latn-RS"/>
        </w:rPr>
        <w:t>ža</w:t>
      </w:r>
      <w:r w:rsidRPr="00E34AC5">
        <w:rPr>
          <w:rStyle w:val="Strong"/>
          <w:b w:val="0"/>
          <w:sz w:val="22"/>
          <w:szCs w:val="22"/>
          <w:lang w:val="en-GB"/>
        </w:rPr>
        <w:br/>
      </w:r>
      <w:r w:rsidR="00805ECD" w:rsidRPr="00E34AC5">
        <w:rPr>
          <w:rStyle w:val="Strong"/>
          <w:b w:val="0"/>
          <w:sz w:val="22"/>
          <w:szCs w:val="22"/>
          <w:lang w:val="en-GB"/>
        </w:rPr>
        <w:t>Legal type</w:t>
      </w:r>
      <w:r w:rsidRPr="00E34AC5">
        <w:rPr>
          <w:rStyle w:val="Strong"/>
          <w:b w:val="0"/>
          <w:sz w:val="22"/>
          <w:szCs w:val="22"/>
          <w:lang w:val="en-GB"/>
        </w:rPr>
        <w:t xml:space="preserve">: </w:t>
      </w:r>
      <w:r w:rsidR="00F85F7E" w:rsidRPr="00E34AC5">
        <w:rPr>
          <w:rStyle w:val="Strong"/>
          <w:b w:val="0"/>
          <w:sz w:val="22"/>
          <w:szCs w:val="22"/>
          <w:lang w:val="en-GB"/>
        </w:rPr>
        <w:t>body governed by public law</w:t>
      </w:r>
      <w:r w:rsidRPr="00E34AC5">
        <w:rPr>
          <w:rStyle w:val="Strong"/>
          <w:b w:val="0"/>
          <w:sz w:val="22"/>
          <w:szCs w:val="22"/>
          <w:lang w:val="en-GB"/>
        </w:rPr>
        <w:br/>
      </w:r>
      <w:r w:rsidR="00805ECD" w:rsidRPr="00E34AC5">
        <w:rPr>
          <w:rStyle w:val="Strong"/>
          <w:b w:val="0"/>
          <w:sz w:val="22"/>
          <w:szCs w:val="22"/>
          <w:lang w:val="en-GB"/>
        </w:rPr>
        <w:t>Activity of the contracting authority</w:t>
      </w:r>
      <w:r w:rsidRPr="00E34AC5">
        <w:rPr>
          <w:rStyle w:val="Strong"/>
          <w:b w:val="0"/>
          <w:sz w:val="22"/>
          <w:szCs w:val="22"/>
          <w:lang w:val="en-GB"/>
        </w:rPr>
        <w:t xml:space="preserve">: </w:t>
      </w:r>
      <w:r w:rsidR="00404196" w:rsidRPr="00E34AC5">
        <w:rPr>
          <w:rStyle w:val="Strong"/>
          <w:b w:val="0"/>
          <w:sz w:val="22"/>
          <w:szCs w:val="22"/>
          <w:lang w:val="en-GB"/>
        </w:rPr>
        <w:t>general public services, activities of local self-government</w:t>
      </w:r>
    </w:p>
    <w:p w14:paraId="4AB21F64" w14:textId="0F200130" w:rsidR="00805ECD" w:rsidRPr="00E34AC5" w:rsidRDefault="00805ECD" w:rsidP="00491B6B">
      <w:pPr>
        <w:numPr>
          <w:ilvl w:val="0"/>
          <w:numId w:val="46"/>
        </w:numPr>
        <w:jc w:val="both"/>
        <w:outlineLvl w:val="0"/>
        <w:rPr>
          <w:rStyle w:val="Strong"/>
          <w:b w:val="0"/>
          <w:sz w:val="22"/>
          <w:szCs w:val="22"/>
          <w:lang w:val="en-GB"/>
        </w:rPr>
      </w:pPr>
      <w:r w:rsidRPr="00E34AC5">
        <w:rPr>
          <w:rStyle w:val="Strong"/>
          <w:sz w:val="22"/>
          <w:szCs w:val="22"/>
          <w:u w:val="single"/>
          <w:lang w:val="en-GB"/>
        </w:rPr>
        <w:t>Procedure</w:t>
      </w:r>
    </w:p>
    <w:p w14:paraId="59DA4549" w14:textId="6291CF2B" w:rsidR="00B24274" w:rsidRPr="00E34AC5" w:rsidRDefault="00864FE3" w:rsidP="00491B6B">
      <w:pPr>
        <w:jc w:val="both"/>
        <w:outlineLvl w:val="0"/>
        <w:rPr>
          <w:rStyle w:val="Strong"/>
          <w:b w:val="0"/>
          <w:bCs/>
          <w:sz w:val="22"/>
          <w:szCs w:val="22"/>
          <w:lang w:val="en-GB"/>
        </w:rPr>
      </w:pPr>
      <w:r w:rsidRPr="00E34AC5">
        <w:rPr>
          <w:rStyle w:val="Strong"/>
          <w:b w:val="0"/>
          <w:bCs/>
          <w:sz w:val="22"/>
          <w:szCs w:val="22"/>
          <w:lang w:val="en-GB"/>
        </w:rPr>
        <w:t>Local open procedure</w:t>
      </w:r>
    </w:p>
    <w:p w14:paraId="16F47952" w14:textId="504A7E60" w:rsidR="00F948DD" w:rsidRPr="00E34AC5" w:rsidRDefault="00F948DD" w:rsidP="00491B6B">
      <w:pPr>
        <w:numPr>
          <w:ilvl w:val="1"/>
          <w:numId w:val="46"/>
        </w:numPr>
        <w:jc w:val="both"/>
        <w:outlineLvl w:val="0"/>
        <w:rPr>
          <w:rStyle w:val="Strong"/>
          <w:b w:val="0"/>
          <w:sz w:val="22"/>
          <w:szCs w:val="22"/>
          <w:lang w:val="en-GB"/>
        </w:rPr>
      </w:pPr>
      <w:r w:rsidRPr="00E34AC5">
        <w:rPr>
          <w:rStyle w:val="Strong"/>
          <w:sz w:val="22"/>
          <w:szCs w:val="22"/>
          <w:lang w:val="en-GB"/>
        </w:rPr>
        <w:t>Procedure</w:t>
      </w:r>
    </w:p>
    <w:p w14:paraId="211EB328" w14:textId="0C2B7DBA" w:rsidR="00CF366A" w:rsidRPr="00E34AC5" w:rsidRDefault="00B513FE" w:rsidP="00491B6B">
      <w:pPr>
        <w:jc w:val="both"/>
        <w:outlineLvl w:val="0"/>
        <w:rPr>
          <w:rStyle w:val="Strong"/>
          <w:b w:val="0"/>
          <w:sz w:val="22"/>
          <w:szCs w:val="22"/>
          <w:lang w:val="en-GB"/>
        </w:rPr>
      </w:pPr>
      <w:r w:rsidRPr="00E34AC5">
        <w:rPr>
          <w:i/>
          <w:iCs/>
          <w:sz w:val="22"/>
          <w:szCs w:val="22"/>
          <w:lang w:val="en-GB"/>
        </w:rPr>
        <w:t>Title:</w:t>
      </w:r>
      <w:r w:rsidRPr="00E34AC5">
        <w:rPr>
          <w:rStyle w:val="Strong"/>
          <w:b w:val="0"/>
          <w:sz w:val="22"/>
          <w:szCs w:val="22"/>
          <w:lang w:val="en-GB"/>
        </w:rPr>
        <w:t xml:space="preserve"> </w:t>
      </w:r>
      <w:r w:rsidR="00805ECD" w:rsidRPr="00E34AC5">
        <w:rPr>
          <w:rStyle w:val="Strong"/>
          <w:b w:val="0"/>
          <w:sz w:val="22"/>
          <w:szCs w:val="22"/>
          <w:lang w:val="en-GB"/>
        </w:rPr>
        <w:t xml:space="preserve"> </w:t>
      </w:r>
      <w:r w:rsidR="00295B01" w:rsidRPr="008577A1">
        <w:rPr>
          <w:b/>
          <w:bCs/>
          <w:sz w:val="22"/>
          <w:szCs w:val="22"/>
          <w:lang w:val="en-GB"/>
        </w:rPr>
        <w:t xml:space="preserve">Building of </w:t>
      </w:r>
      <w:r w:rsidR="00295B01">
        <w:rPr>
          <w:b/>
          <w:bCs/>
          <w:sz w:val="22"/>
          <w:szCs w:val="22"/>
          <w:lang w:val="en-GB"/>
        </w:rPr>
        <w:t xml:space="preserve">athletics track </w:t>
      </w:r>
      <w:r w:rsidR="00295B01" w:rsidRPr="008577A1">
        <w:rPr>
          <w:b/>
          <w:bCs/>
          <w:sz w:val="22"/>
          <w:szCs w:val="22"/>
          <w:lang w:val="en-GB"/>
        </w:rPr>
        <w:t xml:space="preserve">in Kanjiza within the project Athletics for all </w:t>
      </w:r>
      <w:r w:rsidR="00295B01" w:rsidRPr="008577A1">
        <w:rPr>
          <w:sz w:val="22"/>
          <w:szCs w:val="22"/>
          <w:lang w:val="en-GB"/>
        </w:rPr>
        <w:t>in</w:t>
      </w:r>
      <w:r w:rsidR="00295B01" w:rsidRPr="008577A1">
        <w:rPr>
          <w:b/>
          <w:bCs/>
          <w:sz w:val="22"/>
          <w:szCs w:val="22"/>
          <w:lang w:val="en-GB"/>
        </w:rPr>
        <w:t xml:space="preserve"> Kanjiža</w:t>
      </w:r>
    </w:p>
    <w:p w14:paraId="78700C3E" w14:textId="77777777" w:rsidR="000811AC" w:rsidRPr="00E34AC5" w:rsidRDefault="00805ECD" w:rsidP="00147802">
      <w:pPr>
        <w:jc w:val="both"/>
        <w:rPr>
          <w:rStyle w:val="Strong"/>
          <w:b w:val="0"/>
          <w:bCs/>
          <w:i/>
          <w:iCs/>
          <w:sz w:val="22"/>
          <w:szCs w:val="22"/>
          <w:lang w:val="en-GB"/>
        </w:rPr>
      </w:pPr>
      <w:r w:rsidRPr="00E34AC5">
        <w:rPr>
          <w:rStyle w:val="Strong"/>
          <w:b w:val="0"/>
          <w:bCs/>
          <w:i/>
          <w:iCs/>
          <w:sz w:val="22"/>
          <w:szCs w:val="22"/>
          <w:lang w:val="en-GB"/>
        </w:rPr>
        <w:t>Short description of the contract:</w:t>
      </w:r>
      <w:r w:rsidR="00147802" w:rsidRPr="00E34AC5">
        <w:rPr>
          <w:rStyle w:val="Strong"/>
          <w:b w:val="0"/>
          <w:bCs/>
          <w:i/>
          <w:iCs/>
          <w:sz w:val="22"/>
          <w:szCs w:val="22"/>
          <w:lang w:val="en-GB"/>
        </w:rPr>
        <w:t xml:space="preserve"> </w:t>
      </w:r>
    </w:p>
    <w:p w14:paraId="539EF35C" w14:textId="7158D854" w:rsidR="00147802" w:rsidRPr="00E34AC5" w:rsidRDefault="00147802" w:rsidP="000811AC">
      <w:pPr>
        <w:ind w:firstLine="720"/>
        <w:jc w:val="both"/>
        <w:rPr>
          <w:rStyle w:val="Emphasis"/>
          <w:bCs/>
          <w:iCs/>
          <w:sz w:val="22"/>
          <w:szCs w:val="22"/>
          <w:lang w:val="en-GB"/>
        </w:rPr>
      </w:pPr>
      <w:r w:rsidRPr="00E34AC5">
        <w:rPr>
          <w:rStyle w:val="Strong"/>
          <w:b w:val="0"/>
          <w:bCs/>
          <w:i/>
          <w:iCs/>
          <w:sz w:val="22"/>
          <w:szCs w:val="22"/>
          <w:lang w:val="en-GB"/>
        </w:rPr>
        <w:t>Building of</w:t>
      </w:r>
      <w:r w:rsidR="00805ECD" w:rsidRPr="00E34AC5">
        <w:rPr>
          <w:rStyle w:val="Strong"/>
          <w:b w:val="0"/>
          <w:bCs/>
          <w:i/>
          <w:iCs/>
          <w:sz w:val="22"/>
          <w:szCs w:val="22"/>
          <w:lang w:val="en-GB"/>
        </w:rPr>
        <w:t xml:space="preserve"> </w:t>
      </w:r>
      <w:r w:rsidRPr="00E34AC5">
        <w:rPr>
          <w:rStyle w:val="Emphasis"/>
          <w:bCs/>
          <w:iCs/>
          <w:sz w:val="22"/>
          <w:szCs w:val="22"/>
          <w:lang w:val="en-GB"/>
        </w:rPr>
        <w:t>2400m2 of syntetic surface, 2 throwing rings,, a javelin throwing track; long, triple and high jump fields; a circle length of 230m.</w:t>
      </w:r>
    </w:p>
    <w:p w14:paraId="4BF02291" w14:textId="13EAFC3F" w:rsidR="00805ECD" w:rsidRPr="00E34AC5" w:rsidRDefault="00147802" w:rsidP="000811AC">
      <w:pPr>
        <w:ind w:firstLine="720"/>
        <w:jc w:val="both"/>
        <w:rPr>
          <w:rStyle w:val="Emphasis"/>
          <w:bCs/>
          <w:iCs/>
          <w:sz w:val="22"/>
          <w:szCs w:val="22"/>
          <w:lang w:val="en-GB"/>
        </w:rPr>
      </w:pPr>
      <w:r w:rsidRPr="00E34AC5">
        <w:rPr>
          <w:rStyle w:val="Emphasis"/>
          <w:bCs/>
          <w:iCs/>
          <w:sz w:val="22"/>
          <w:szCs w:val="22"/>
          <w:lang w:val="en-GB"/>
        </w:rPr>
        <w:t>Length of the straight tracks are 110m, 90m and 2*70m, which will be extended to the corner of the site so that several groups can train at the same time.</w:t>
      </w:r>
    </w:p>
    <w:p w14:paraId="146BBD38" w14:textId="7E4105B4" w:rsidR="00147802" w:rsidRPr="00E34AC5" w:rsidRDefault="00147802" w:rsidP="00822F3E">
      <w:pPr>
        <w:ind w:firstLine="504"/>
        <w:jc w:val="both"/>
        <w:rPr>
          <w:rStyle w:val="Emphasis"/>
          <w:bCs/>
          <w:iCs/>
          <w:sz w:val="22"/>
          <w:szCs w:val="22"/>
          <w:lang w:val="en-GB"/>
        </w:rPr>
      </w:pPr>
      <w:r w:rsidRPr="00E34AC5">
        <w:rPr>
          <w:rStyle w:val="Emphasis"/>
          <w:bCs/>
          <w:iCs/>
          <w:sz w:val="22"/>
          <w:szCs w:val="22"/>
          <w:lang w:val="en-GB"/>
        </w:rPr>
        <w:t>Maximum deadline for completion: 50 days calculating from the site handover and commencement of works</w:t>
      </w:r>
      <w:r w:rsidR="00872AF4" w:rsidRPr="00E34AC5">
        <w:rPr>
          <w:rStyle w:val="Emphasis"/>
          <w:bCs/>
          <w:iCs/>
          <w:sz w:val="22"/>
          <w:szCs w:val="22"/>
          <w:lang w:val="en-GB"/>
        </w:rPr>
        <w:t>.</w:t>
      </w:r>
    </w:p>
    <w:p w14:paraId="4F186844" w14:textId="1E46806C" w:rsidR="000D05C0" w:rsidRPr="00902D4B" w:rsidRDefault="000D05C0" w:rsidP="00902D4B">
      <w:pPr>
        <w:ind w:firstLine="504"/>
        <w:jc w:val="both"/>
        <w:rPr>
          <w:rStyle w:val="Emphasis"/>
          <w:b/>
          <w:bCs/>
          <w:iCs/>
          <w:sz w:val="22"/>
          <w:szCs w:val="22"/>
        </w:rPr>
      </w:pPr>
      <w:r w:rsidRPr="00E34AC5">
        <w:rPr>
          <w:rStyle w:val="Emphasis"/>
          <w:bCs/>
          <w:iCs/>
          <w:sz w:val="22"/>
          <w:szCs w:val="22"/>
          <w:lang w:val="en-GB"/>
        </w:rPr>
        <w:t xml:space="preserve">The cadastral location of the works is: </w:t>
      </w:r>
      <w:r w:rsidR="00902D4B" w:rsidRPr="00902D4B">
        <w:rPr>
          <w:rStyle w:val="Emphasis"/>
          <w:bCs/>
          <w:iCs/>
          <w:sz w:val="22"/>
          <w:szCs w:val="22"/>
          <w:lang w:val="en-GB"/>
        </w:rPr>
        <w:t>Cadastral plot no. 10657 Cadastral Municipality Kanjiža</w:t>
      </w:r>
    </w:p>
    <w:p w14:paraId="72519E5B" w14:textId="67800ED1" w:rsidR="00F948DD" w:rsidRPr="00E34AC5" w:rsidRDefault="00F948DD" w:rsidP="000811AC">
      <w:pPr>
        <w:ind w:firstLine="504"/>
        <w:jc w:val="both"/>
        <w:rPr>
          <w:rStyle w:val="Strong"/>
          <w:b w:val="0"/>
          <w:sz w:val="22"/>
          <w:szCs w:val="22"/>
          <w:lang w:val="en-GB"/>
        </w:rPr>
      </w:pPr>
      <w:bookmarkStart w:id="0" w:name="_Hlk160464738"/>
      <w:r w:rsidRPr="00E34AC5">
        <w:rPr>
          <w:rStyle w:val="Strong"/>
          <w:b w:val="0"/>
          <w:i/>
          <w:iCs/>
          <w:sz w:val="22"/>
          <w:szCs w:val="22"/>
          <w:lang w:val="en-GB"/>
        </w:rPr>
        <w:t>Type of procedure:</w:t>
      </w:r>
      <w:r w:rsidRPr="00E34AC5">
        <w:rPr>
          <w:rStyle w:val="Strong"/>
          <w:b w:val="0"/>
          <w:sz w:val="22"/>
          <w:szCs w:val="22"/>
          <w:lang w:val="en-GB"/>
        </w:rPr>
        <w:t xml:space="preserve"> </w:t>
      </w:r>
      <w:r w:rsidR="000811AC" w:rsidRPr="00E34AC5">
        <w:rPr>
          <w:rStyle w:val="Strong"/>
          <w:b w:val="0"/>
          <w:sz w:val="22"/>
          <w:szCs w:val="22"/>
          <w:lang w:val="en-GB"/>
        </w:rPr>
        <w:t xml:space="preserve">Local </w:t>
      </w:r>
      <w:r w:rsidR="00944DBD" w:rsidRPr="00E34AC5">
        <w:rPr>
          <w:rStyle w:val="Strong"/>
          <w:b w:val="0"/>
          <w:sz w:val="22"/>
          <w:szCs w:val="22"/>
          <w:lang w:val="en-GB"/>
        </w:rPr>
        <w:t>Open</w:t>
      </w:r>
    </w:p>
    <w:bookmarkEnd w:id="0"/>
    <w:p w14:paraId="404CA121" w14:textId="1B32E92A" w:rsidR="00F948DD" w:rsidRPr="00E34AC5" w:rsidRDefault="00F948DD" w:rsidP="00491B6B">
      <w:pPr>
        <w:numPr>
          <w:ilvl w:val="2"/>
          <w:numId w:val="46"/>
        </w:numPr>
        <w:jc w:val="both"/>
        <w:rPr>
          <w:rStyle w:val="Strong"/>
          <w:bCs/>
          <w:i/>
          <w:iCs/>
          <w:sz w:val="22"/>
          <w:szCs w:val="22"/>
          <w:lang w:val="en-GB"/>
        </w:rPr>
      </w:pPr>
      <w:r w:rsidRPr="00E34AC5">
        <w:rPr>
          <w:rStyle w:val="Strong"/>
          <w:bCs/>
          <w:sz w:val="22"/>
          <w:szCs w:val="22"/>
          <w:lang w:val="en-GB"/>
        </w:rPr>
        <w:t xml:space="preserve"> Purpose</w:t>
      </w:r>
    </w:p>
    <w:p w14:paraId="0B27B75F" w14:textId="5B2DC0BE" w:rsidR="00F948DD" w:rsidRPr="00E34AC5" w:rsidRDefault="00F948DD" w:rsidP="00491B6B">
      <w:pPr>
        <w:jc w:val="both"/>
        <w:rPr>
          <w:rStyle w:val="Emphasis"/>
          <w:i w:val="0"/>
          <w:sz w:val="22"/>
          <w:szCs w:val="22"/>
          <w:lang w:val="en-GB"/>
        </w:rPr>
      </w:pPr>
      <w:r w:rsidRPr="00E34AC5">
        <w:rPr>
          <w:rStyle w:val="Strong"/>
          <w:b w:val="0"/>
          <w:i/>
          <w:iCs/>
          <w:sz w:val="22"/>
          <w:szCs w:val="22"/>
          <w:lang w:val="en-GB"/>
        </w:rPr>
        <w:t>Nature of the contract:</w:t>
      </w:r>
      <w:r w:rsidRPr="00E34AC5">
        <w:rPr>
          <w:rStyle w:val="Emphasis"/>
          <w:i w:val="0"/>
          <w:sz w:val="22"/>
          <w:szCs w:val="22"/>
          <w:lang w:val="en-GB"/>
        </w:rPr>
        <w:t xml:space="preserve"> </w:t>
      </w:r>
      <w:r w:rsidR="001A4C3F" w:rsidRPr="00E34AC5">
        <w:rPr>
          <w:rStyle w:val="Emphasis"/>
          <w:i w:val="0"/>
          <w:sz w:val="22"/>
          <w:szCs w:val="22"/>
          <w:lang w:val="en-GB"/>
        </w:rPr>
        <w:t xml:space="preserve">Building of </w:t>
      </w:r>
      <w:r w:rsidR="00EF1425">
        <w:rPr>
          <w:rStyle w:val="Emphasis"/>
          <w:i w:val="0"/>
          <w:sz w:val="22"/>
          <w:szCs w:val="22"/>
          <w:lang w:val="en-GB"/>
        </w:rPr>
        <w:t>athletics</w:t>
      </w:r>
      <w:r w:rsidR="0088256E">
        <w:rPr>
          <w:rStyle w:val="Emphasis"/>
          <w:i w:val="0"/>
          <w:sz w:val="22"/>
          <w:szCs w:val="22"/>
          <w:lang w:val="en-GB"/>
        </w:rPr>
        <w:t xml:space="preserve"> </w:t>
      </w:r>
      <w:r w:rsidR="001A4C3F" w:rsidRPr="00E34AC5">
        <w:rPr>
          <w:rStyle w:val="Emphasis"/>
          <w:i w:val="0"/>
          <w:sz w:val="22"/>
          <w:szCs w:val="22"/>
          <w:lang w:val="en-GB"/>
        </w:rPr>
        <w:t>track in Kanjiza within the project Athletics for all</w:t>
      </w:r>
    </w:p>
    <w:p w14:paraId="0D5B07ED" w14:textId="358A0A6E" w:rsidR="001A4C3F" w:rsidRPr="00E34AC5" w:rsidRDefault="00512C12" w:rsidP="00491B6B">
      <w:pPr>
        <w:jc w:val="both"/>
        <w:rPr>
          <w:rStyle w:val="Strong"/>
          <w:b w:val="0"/>
          <w:sz w:val="22"/>
          <w:szCs w:val="22"/>
          <w:lang w:val="en-GB"/>
        </w:rPr>
      </w:pPr>
      <w:r w:rsidRPr="00E34AC5">
        <w:rPr>
          <w:rStyle w:val="Emphasis"/>
          <w:iCs/>
          <w:sz w:val="22"/>
          <w:szCs w:val="22"/>
          <w:lang w:val="en-GB"/>
        </w:rPr>
        <w:t>Main classification</w:t>
      </w:r>
      <w:r w:rsidRPr="00E34AC5">
        <w:rPr>
          <w:rStyle w:val="Emphasis"/>
          <w:i w:val="0"/>
          <w:sz w:val="22"/>
          <w:szCs w:val="22"/>
          <w:lang w:val="en-GB"/>
        </w:rPr>
        <w:t xml:space="preserve"> (</w:t>
      </w:r>
      <w:r w:rsidR="00CF366A" w:rsidRPr="00E34AC5">
        <w:rPr>
          <w:rStyle w:val="Strong"/>
          <w:sz w:val="22"/>
          <w:szCs w:val="22"/>
          <w:u w:val="single"/>
          <w:lang w:val="en-GB"/>
        </w:rPr>
        <w:t>CPV code</w:t>
      </w:r>
      <w:r w:rsidRPr="00E34AC5">
        <w:rPr>
          <w:rStyle w:val="Strong"/>
          <w:sz w:val="22"/>
          <w:szCs w:val="22"/>
          <w:u w:val="single"/>
          <w:lang w:val="en-GB"/>
        </w:rPr>
        <w:t>)</w:t>
      </w:r>
      <w:r w:rsidRPr="00E34AC5">
        <w:rPr>
          <w:rStyle w:val="Strong"/>
          <w:b w:val="0"/>
          <w:sz w:val="22"/>
          <w:szCs w:val="22"/>
          <w:lang w:val="en-GB"/>
        </w:rPr>
        <w:t xml:space="preserve">: </w:t>
      </w:r>
    </w:p>
    <w:p w14:paraId="511F4685" w14:textId="2282C20C" w:rsidR="00512C12" w:rsidRPr="00E34AC5" w:rsidRDefault="001A4C3F" w:rsidP="00491B6B">
      <w:pPr>
        <w:jc w:val="both"/>
        <w:rPr>
          <w:rStyle w:val="Strong"/>
          <w:b w:val="0"/>
          <w:sz w:val="22"/>
          <w:szCs w:val="22"/>
          <w:lang w:val="en-GB"/>
        </w:rPr>
      </w:pPr>
      <w:r w:rsidRPr="00E34AC5">
        <w:rPr>
          <w:rStyle w:val="Strong"/>
          <w:b w:val="0"/>
          <w:sz w:val="22"/>
          <w:szCs w:val="22"/>
          <w:lang w:val="en-GB"/>
        </w:rPr>
        <w:t>•</w:t>
      </w:r>
      <w:r w:rsidRPr="00E34AC5">
        <w:rPr>
          <w:rStyle w:val="Strong"/>
          <w:b w:val="0"/>
          <w:sz w:val="22"/>
          <w:szCs w:val="22"/>
          <w:lang w:val="en-GB"/>
        </w:rPr>
        <w:tab/>
      </w:r>
      <w:r w:rsidRPr="00E34AC5">
        <w:rPr>
          <w:rStyle w:val="Strong"/>
          <w:bCs/>
          <w:sz w:val="22"/>
          <w:szCs w:val="22"/>
          <w:lang w:val="en-GB"/>
        </w:rPr>
        <w:t>45210000-3</w:t>
      </w:r>
      <w:r w:rsidRPr="00E34AC5">
        <w:rPr>
          <w:rStyle w:val="Strong"/>
          <w:b w:val="0"/>
          <w:sz w:val="22"/>
          <w:szCs w:val="22"/>
          <w:lang w:val="en-GB"/>
        </w:rPr>
        <w:t xml:space="preserve"> - Construction work for sports facilities</w:t>
      </w:r>
    </w:p>
    <w:p w14:paraId="65B047A2" w14:textId="667AF004" w:rsidR="00512C12" w:rsidRPr="00E34AC5" w:rsidRDefault="00512C12" w:rsidP="00491B6B">
      <w:pPr>
        <w:jc w:val="both"/>
        <w:rPr>
          <w:rStyle w:val="Strong"/>
          <w:b w:val="0"/>
          <w:sz w:val="22"/>
          <w:szCs w:val="22"/>
          <w:lang w:val="en-GB"/>
        </w:rPr>
      </w:pPr>
      <w:r w:rsidRPr="00E34AC5">
        <w:rPr>
          <w:rStyle w:val="Strong"/>
          <w:b w:val="0"/>
          <w:i/>
          <w:iCs/>
          <w:sz w:val="22"/>
          <w:szCs w:val="22"/>
          <w:lang w:val="en-GB"/>
        </w:rPr>
        <w:t>Additional classification</w:t>
      </w:r>
      <w:r w:rsidRPr="00E34AC5">
        <w:rPr>
          <w:rStyle w:val="Strong"/>
          <w:b w:val="0"/>
          <w:sz w:val="22"/>
          <w:szCs w:val="22"/>
          <w:lang w:val="en-GB"/>
        </w:rPr>
        <w:t xml:space="preserve"> </w:t>
      </w:r>
      <w:r w:rsidR="00CF366A" w:rsidRPr="00E34AC5">
        <w:rPr>
          <w:rStyle w:val="Strong"/>
          <w:b w:val="0"/>
          <w:sz w:val="22"/>
          <w:szCs w:val="22"/>
          <w:lang w:val="en-GB"/>
        </w:rPr>
        <w:t>CPV code</w:t>
      </w:r>
      <w:r w:rsidR="001A4C3F" w:rsidRPr="00E34AC5">
        <w:rPr>
          <w:rStyle w:val="Strong"/>
          <w:b w:val="0"/>
          <w:sz w:val="22"/>
          <w:szCs w:val="22"/>
          <w:lang w:val="en-GB"/>
        </w:rPr>
        <w:t>:</w:t>
      </w:r>
    </w:p>
    <w:p w14:paraId="581B4EBE" w14:textId="77777777" w:rsidR="001A4C3F" w:rsidRPr="00E34AC5" w:rsidRDefault="001A4C3F" w:rsidP="001A4C3F">
      <w:pPr>
        <w:numPr>
          <w:ilvl w:val="0"/>
          <w:numId w:val="49"/>
        </w:numPr>
        <w:jc w:val="both"/>
        <w:rPr>
          <w:sz w:val="22"/>
          <w:szCs w:val="22"/>
        </w:rPr>
      </w:pPr>
      <w:r w:rsidRPr="00E34AC5">
        <w:rPr>
          <w:b/>
          <w:bCs/>
          <w:sz w:val="22"/>
          <w:szCs w:val="22"/>
        </w:rPr>
        <w:t>45213100-0</w:t>
      </w:r>
      <w:r w:rsidRPr="00E34AC5">
        <w:rPr>
          <w:sz w:val="22"/>
          <w:szCs w:val="22"/>
        </w:rPr>
        <w:t> - Construction work for athletic tracks</w:t>
      </w:r>
    </w:p>
    <w:p w14:paraId="5C2E3B56" w14:textId="0548260C" w:rsidR="001A4C3F" w:rsidRPr="00E34AC5" w:rsidRDefault="001A4C3F" w:rsidP="00491B6B">
      <w:pPr>
        <w:numPr>
          <w:ilvl w:val="0"/>
          <w:numId w:val="49"/>
        </w:numPr>
        <w:jc w:val="both"/>
        <w:rPr>
          <w:rStyle w:val="Strong"/>
          <w:b w:val="0"/>
          <w:sz w:val="22"/>
          <w:szCs w:val="22"/>
        </w:rPr>
      </w:pPr>
      <w:r w:rsidRPr="00E34AC5">
        <w:rPr>
          <w:b/>
          <w:bCs/>
          <w:sz w:val="22"/>
          <w:szCs w:val="22"/>
        </w:rPr>
        <w:t>45213110-7</w:t>
      </w:r>
      <w:r w:rsidRPr="00E34AC5">
        <w:rPr>
          <w:sz w:val="22"/>
          <w:szCs w:val="22"/>
        </w:rPr>
        <w:t xml:space="preserve"> - Construction work for </w:t>
      </w:r>
      <w:r w:rsidR="00EF1425">
        <w:rPr>
          <w:sz w:val="22"/>
          <w:szCs w:val="22"/>
        </w:rPr>
        <w:t>athletics</w:t>
      </w:r>
      <w:r w:rsidR="0088256E">
        <w:rPr>
          <w:sz w:val="22"/>
          <w:szCs w:val="22"/>
        </w:rPr>
        <w:t xml:space="preserve"> </w:t>
      </w:r>
      <w:r w:rsidRPr="00E34AC5">
        <w:rPr>
          <w:sz w:val="22"/>
          <w:szCs w:val="22"/>
        </w:rPr>
        <w:t>tracks</w:t>
      </w:r>
    </w:p>
    <w:p w14:paraId="321956E2" w14:textId="6BE0921A" w:rsidR="000154F0" w:rsidRPr="00E34AC5" w:rsidRDefault="00C31FC4" w:rsidP="00491B6B">
      <w:pPr>
        <w:numPr>
          <w:ilvl w:val="2"/>
          <w:numId w:val="47"/>
        </w:numPr>
        <w:jc w:val="both"/>
        <w:rPr>
          <w:rStyle w:val="Strong"/>
          <w:bCs/>
          <w:sz w:val="22"/>
          <w:szCs w:val="22"/>
          <w:lang w:val="en-GB"/>
        </w:rPr>
      </w:pPr>
      <w:bookmarkStart w:id="1" w:name="_Hlk159863284"/>
      <w:r w:rsidRPr="00E34AC5">
        <w:rPr>
          <w:rStyle w:val="Strong"/>
          <w:bCs/>
          <w:sz w:val="22"/>
          <w:szCs w:val="22"/>
          <w:lang w:val="en-GB"/>
        </w:rPr>
        <w:t>General information</w:t>
      </w:r>
    </w:p>
    <w:p w14:paraId="7D809D9A" w14:textId="1F67D827" w:rsidR="003545B9" w:rsidRDefault="00F25B4D" w:rsidP="00491B6B">
      <w:pPr>
        <w:jc w:val="both"/>
        <w:outlineLvl w:val="0"/>
        <w:rPr>
          <w:rStyle w:val="Strong"/>
          <w:b w:val="0"/>
          <w:bCs/>
          <w:color w:val="000000"/>
          <w:sz w:val="22"/>
          <w:szCs w:val="22"/>
          <w:lang w:val="en-GB"/>
        </w:rPr>
      </w:pPr>
      <w:r w:rsidRPr="00EC354B">
        <w:rPr>
          <w:rStyle w:val="Strong"/>
          <w:b w:val="0"/>
          <w:bCs/>
          <w:color w:val="000000"/>
          <w:sz w:val="22"/>
          <w:szCs w:val="22"/>
          <w:lang w:val="en-GB"/>
        </w:rPr>
        <w:t xml:space="preserve">Regulation (EU, Euratom) </w:t>
      </w:r>
      <w:r w:rsidR="00215212" w:rsidRPr="00EC354B">
        <w:rPr>
          <w:rStyle w:val="Strong"/>
          <w:b w:val="0"/>
          <w:bCs/>
          <w:color w:val="000000"/>
          <w:sz w:val="22"/>
          <w:szCs w:val="22"/>
          <w:lang w:val="en-GB"/>
        </w:rPr>
        <w:t>2024/2509</w:t>
      </w:r>
      <w:r w:rsidRPr="00EC354B">
        <w:rPr>
          <w:rStyle w:val="Strong"/>
          <w:b w:val="0"/>
          <w:bCs/>
          <w:color w:val="000000"/>
          <w:sz w:val="22"/>
          <w:szCs w:val="22"/>
          <w:lang w:val="en-GB"/>
        </w:rPr>
        <w:t xml:space="preserve"> of the European Parliament and of the Council of </w:t>
      </w:r>
      <w:r w:rsidR="00215212" w:rsidRPr="00EC354B">
        <w:rPr>
          <w:rStyle w:val="Strong"/>
          <w:b w:val="0"/>
          <w:bCs/>
          <w:color w:val="000000"/>
          <w:sz w:val="22"/>
          <w:szCs w:val="22"/>
          <w:lang w:val="en-GB"/>
        </w:rPr>
        <w:t>23 September 2024</w:t>
      </w:r>
      <w:r w:rsidRPr="00EC354B">
        <w:rPr>
          <w:rStyle w:val="Strong"/>
          <w:b w:val="0"/>
          <w:bCs/>
          <w:color w:val="000000"/>
          <w:sz w:val="22"/>
          <w:szCs w:val="22"/>
          <w:lang w:val="en-GB"/>
        </w:rPr>
        <w:t xml:space="preserve"> on the financial rules applicable to the general budget of the Union</w:t>
      </w:r>
      <w:r w:rsidRPr="00EC354B">
        <w:rPr>
          <w:rStyle w:val="FootnoteReference"/>
          <w:bCs/>
          <w:color w:val="000000"/>
          <w:sz w:val="22"/>
          <w:szCs w:val="22"/>
          <w:lang w:val="en-GB"/>
        </w:rPr>
        <w:footnoteReference w:id="1"/>
      </w:r>
      <w:r w:rsidRPr="00EC354B">
        <w:rPr>
          <w:rStyle w:val="Strong"/>
          <w:b w:val="0"/>
          <w:bCs/>
          <w:color w:val="000000"/>
          <w:sz w:val="22"/>
          <w:szCs w:val="22"/>
          <w:lang w:val="en-GB"/>
        </w:rPr>
        <w:t>.</w:t>
      </w:r>
      <w:r>
        <w:rPr>
          <w:rStyle w:val="Strong"/>
          <w:b w:val="0"/>
          <w:bCs/>
          <w:color w:val="000000"/>
          <w:sz w:val="22"/>
          <w:szCs w:val="22"/>
          <w:lang w:val="en-GB"/>
        </w:rPr>
        <w:t xml:space="preserve"> </w:t>
      </w:r>
    </w:p>
    <w:p w14:paraId="6B853A2F" w14:textId="24EFEA8C" w:rsidR="00CD160F" w:rsidRPr="00E34AC5" w:rsidRDefault="00642A14" w:rsidP="00491B6B">
      <w:pPr>
        <w:jc w:val="both"/>
        <w:outlineLvl w:val="0"/>
        <w:rPr>
          <w:bCs/>
          <w:sz w:val="22"/>
          <w:szCs w:val="22"/>
          <w:lang w:val="en-GB"/>
        </w:rPr>
      </w:pPr>
      <w:r w:rsidRPr="00E34AC5">
        <w:rPr>
          <w:bCs/>
          <w:sz w:val="22"/>
          <w:szCs w:val="22"/>
          <w:lang w:val="en-GB"/>
        </w:rPr>
        <w:lastRenderedPageBreak/>
        <w:t>Local Law - Procurement award procedure applying to European Union external actions financed from the general budget of the European Union and the European Development Fund (EDF)</w:t>
      </w:r>
      <w:r w:rsidR="003545B9" w:rsidRPr="00E34AC5">
        <w:rPr>
          <w:bCs/>
          <w:sz w:val="22"/>
          <w:szCs w:val="22"/>
          <w:lang w:val="en-GB"/>
        </w:rPr>
        <w:t>.</w:t>
      </w:r>
    </w:p>
    <w:bookmarkEnd w:id="1"/>
    <w:p w14:paraId="78D4AE56" w14:textId="77777777" w:rsidR="00C31FC4" w:rsidRDefault="00C31FC4" w:rsidP="00491B6B">
      <w:pPr>
        <w:jc w:val="both"/>
        <w:outlineLvl w:val="0"/>
        <w:rPr>
          <w:b/>
          <w:bCs/>
          <w:sz w:val="22"/>
          <w:szCs w:val="22"/>
          <w:lang w:val="en-GB"/>
        </w:rPr>
      </w:pPr>
      <w:r w:rsidRPr="00E34AC5">
        <w:rPr>
          <w:b/>
          <w:bCs/>
          <w:sz w:val="22"/>
          <w:szCs w:val="22"/>
          <w:lang w:val="en-GB"/>
        </w:rPr>
        <w:t>2.1.6.  Grounds for exclusion</w:t>
      </w:r>
    </w:p>
    <w:p w14:paraId="754B2B03" w14:textId="70774E04" w:rsidR="00615286" w:rsidRPr="00206813" w:rsidRDefault="00615286" w:rsidP="00491B6B">
      <w:pPr>
        <w:jc w:val="both"/>
        <w:outlineLvl w:val="0"/>
        <w:rPr>
          <w:szCs w:val="24"/>
          <w:highlight w:val="yellow"/>
        </w:rPr>
      </w:pPr>
      <w:r w:rsidRPr="00E36507">
        <w:rPr>
          <w:rStyle w:val="Strong"/>
          <w:b w:val="0"/>
          <w:bCs/>
          <w:i/>
          <w:iCs/>
          <w:szCs w:val="24"/>
          <w:lang w:val="en-GB"/>
        </w:rPr>
        <w:t>Description</w:t>
      </w:r>
      <w:r w:rsidRPr="00E36507">
        <w:rPr>
          <w:rStyle w:val="Strong"/>
          <w:b w:val="0"/>
          <w:bCs/>
          <w:szCs w:val="24"/>
          <w:lang w:val="en-GB"/>
        </w:rPr>
        <w:t xml:space="preserve">: </w:t>
      </w:r>
      <w:r w:rsidRPr="00E36507">
        <w:rPr>
          <w:szCs w:val="24"/>
        </w:rPr>
        <w:t>Please consult the procurement documents.</w:t>
      </w:r>
      <w:r w:rsidRPr="00E36507" w:rsidDel="00CD160F">
        <w:rPr>
          <w:szCs w:val="24"/>
        </w:rPr>
        <w:t xml:space="preserve"> </w:t>
      </w:r>
    </w:p>
    <w:p w14:paraId="074D5C2C" w14:textId="579C4915" w:rsidR="00C31FC4" w:rsidRPr="00E34AC5" w:rsidRDefault="00C31FC4" w:rsidP="00147802">
      <w:pPr>
        <w:keepNext/>
        <w:jc w:val="both"/>
        <w:outlineLvl w:val="0"/>
        <w:rPr>
          <w:b/>
          <w:bCs/>
          <w:sz w:val="22"/>
          <w:szCs w:val="22"/>
          <w:u w:val="single"/>
          <w:lang w:val="en-GB"/>
        </w:rPr>
      </w:pPr>
      <w:r w:rsidRPr="00E34AC5">
        <w:rPr>
          <w:b/>
          <w:bCs/>
          <w:sz w:val="22"/>
          <w:szCs w:val="22"/>
          <w:u w:val="single"/>
          <w:lang w:val="en-GB"/>
        </w:rPr>
        <w:t>5. Lot</w:t>
      </w:r>
    </w:p>
    <w:p w14:paraId="2D4930D5" w14:textId="38414681" w:rsidR="00627C4A" w:rsidRPr="00E34AC5" w:rsidRDefault="00CB4DD1" w:rsidP="00872AF4">
      <w:pPr>
        <w:ind w:firstLine="720"/>
        <w:outlineLvl w:val="0"/>
        <w:rPr>
          <w:rStyle w:val="Strong"/>
          <w:b w:val="0"/>
          <w:sz w:val="22"/>
          <w:szCs w:val="22"/>
          <w:lang w:val="en-GB"/>
        </w:rPr>
      </w:pPr>
      <w:r w:rsidRPr="00E34AC5">
        <w:rPr>
          <w:rStyle w:val="Strong"/>
          <w:b w:val="0"/>
          <w:sz w:val="22"/>
          <w:szCs w:val="22"/>
          <w:lang w:val="en-GB"/>
        </w:rPr>
        <w:t>one lot only</w:t>
      </w:r>
    </w:p>
    <w:p w14:paraId="1DA31EE0" w14:textId="5C3F0FAF" w:rsidR="00CB4DD1" w:rsidRPr="00E34AC5" w:rsidRDefault="00CB4DD1" w:rsidP="00491B6B">
      <w:pPr>
        <w:jc w:val="both"/>
        <w:outlineLvl w:val="0"/>
        <w:rPr>
          <w:rStyle w:val="Strong"/>
          <w:bCs/>
          <w:sz w:val="22"/>
          <w:szCs w:val="22"/>
          <w:lang w:val="en-GB"/>
        </w:rPr>
      </w:pPr>
      <w:r w:rsidRPr="00E34AC5">
        <w:rPr>
          <w:rStyle w:val="Strong"/>
          <w:bCs/>
          <w:sz w:val="22"/>
          <w:szCs w:val="22"/>
          <w:lang w:val="en-GB"/>
        </w:rPr>
        <w:t>5.1. Information per lot</w:t>
      </w:r>
    </w:p>
    <w:p w14:paraId="50CA7D8F" w14:textId="1B155543" w:rsidR="005619DF" w:rsidRPr="00EC354B" w:rsidRDefault="005619DF" w:rsidP="00872AF4">
      <w:pPr>
        <w:ind w:firstLine="720"/>
        <w:jc w:val="both"/>
        <w:outlineLvl w:val="0"/>
        <w:rPr>
          <w:rStyle w:val="Strong"/>
          <w:b w:val="0"/>
          <w:sz w:val="22"/>
          <w:szCs w:val="22"/>
          <w:lang w:val="en-GB"/>
        </w:rPr>
      </w:pPr>
      <w:r w:rsidRPr="00EC354B">
        <w:rPr>
          <w:i/>
          <w:iCs/>
          <w:sz w:val="22"/>
          <w:szCs w:val="22"/>
          <w:lang w:val="en-GB"/>
        </w:rPr>
        <w:t>Title:</w:t>
      </w:r>
      <w:r w:rsidRPr="00EC354B">
        <w:rPr>
          <w:rStyle w:val="Strong"/>
          <w:b w:val="0"/>
          <w:sz w:val="22"/>
          <w:szCs w:val="22"/>
          <w:lang w:val="en-GB"/>
        </w:rPr>
        <w:t xml:space="preserve"> </w:t>
      </w:r>
      <w:r w:rsidR="00425D60" w:rsidRPr="00EC354B">
        <w:rPr>
          <w:rStyle w:val="Strong"/>
          <w:b w:val="0"/>
          <w:sz w:val="22"/>
          <w:szCs w:val="22"/>
          <w:lang w:val="en-GB"/>
        </w:rPr>
        <w:t xml:space="preserve">Building of </w:t>
      </w:r>
      <w:r w:rsidR="00EF1425" w:rsidRPr="00EC354B">
        <w:rPr>
          <w:rStyle w:val="Strong"/>
          <w:b w:val="0"/>
          <w:sz w:val="22"/>
          <w:szCs w:val="22"/>
          <w:lang w:val="en-GB"/>
        </w:rPr>
        <w:t>athletics</w:t>
      </w:r>
      <w:r w:rsidR="00225587" w:rsidRPr="00EC354B">
        <w:rPr>
          <w:rStyle w:val="Strong"/>
          <w:b w:val="0"/>
          <w:sz w:val="22"/>
          <w:szCs w:val="22"/>
          <w:lang w:val="en-GB"/>
        </w:rPr>
        <w:t xml:space="preserve"> </w:t>
      </w:r>
      <w:r w:rsidR="00425D60" w:rsidRPr="00EC354B">
        <w:rPr>
          <w:rStyle w:val="Strong"/>
          <w:b w:val="0"/>
          <w:sz w:val="22"/>
          <w:szCs w:val="22"/>
          <w:lang w:val="en-GB"/>
        </w:rPr>
        <w:t>track in Kanjiza within the project Athletics for all</w:t>
      </w:r>
    </w:p>
    <w:p w14:paraId="08FA3BD5" w14:textId="77777777" w:rsidR="00425D60" w:rsidRPr="00EC354B" w:rsidRDefault="005619DF" w:rsidP="00425D60">
      <w:pPr>
        <w:ind w:firstLine="720"/>
        <w:jc w:val="both"/>
        <w:rPr>
          <w:rStyle w:val="Emphasis"/>
          <w:bCs/>
          <w:iCs/>
          <w:sz w:val="22"/>
          <w:szCs w:val="22"/>
          <w:lang w:val="en-GB"/>
        </w:rPr>
      </w:pPr>
      <w:r w:rsidRPr="00EC354B">
        <w:rPr>
          <w:rStyle w:val="Strong"/>
          <w:b w:val="0"/>
          <w:bCs/>
          <w:i/>
          <w:iCs/>
          <w:sz w:val="22"/>
          <w:szCs w:val="22"/>
          <w:lang w:val="en-GB"/>
        </w:rPr>
        <w:t xml:space="preserve">Short description of the contract: </w:t>
      </w:r>
      <w:r w:rsidR="00425D60" w:rsidRPr="00EC354B">
        <w:rPr>
          <w:rStyle w:val="Strong"/>
          <w:b w:val="0"/>
          <w:bCs/>
          <w:i/>
          <w:iCs/>
          <w:sz w:val="22"/>
          <w:szCs w:val="22"/>
          <w:lang w:val="en-GB"/>
        </w:rPr>
        <w:t xml:space="preserve">Building of </w:t>
      </w:r>
      <w:r w:rsidR="00425D60" w:rsidRPr="00EC354B">
        <w:rPr>
          <w:rStyle w:val="Emphasis"/>
          <w:bCs/>
          <w:iCs/>
          <w:sz w:val="22"/>
          <w:szCs w:val="22"/>
          <w:lang w:val="en-GB"/>
        </w:rPr>
        <w:t>2400m2 of syntetic surface, 2 throwing rings,, a javelin throwing track; long, triple and high jump fields; a circle length of 230m.</w:t>
      </w:r>
    </w:p>
    <w:p w14:paraId="02D61175" w14:textId="77777777" w:rsidR="00425D60" w:rsidRPr="00EC354B" w:rsidRDefault="00425D60" w:rsidP="00425D60">
      <w:pPr>
        <w:ind w:firstLine="720"/>
        <w:jc w:val="both"/>
        <w:rPr>
          <w:rStyle w:val="Emphasis"/>
          <w:bCs/>
          <w:iCs/>
          <w:sz w:val="22"/>
          <w:szCs w:val="22"/>
          <w:lang w:val="en-GB"/>
        </w:rPr>
      </w:pPr>
      <w:r w:rsidRPr="00EC354B">
        <w:rPr>
          <w:rStyle w:val="Emphasis"/>
          <w:bCs/>
          <w:iCs/>
          <w:sz w:val="22"/>
          <w:szCs w:val="22"/>
          <w:lang w:val="en-GB"/>
        </w:rPr>
        <w:t>Length of the straight tracks are 110m, 90m and 2*70m, which will be extended to the corner of the site so that several groups can train at the same time.</w:t>
      </w:r>
    </w:p>
    <w:p w14:paraId="033FA494" w14:textId="564A2280" w:rsidR="005619DF" w:rsidRPr="00E34AC5" w:rsidRDefault="00425D60" w:rsidP="008E2AC6">
      <w:pPr>
        <w:ind w:firstLine="720"/>
        <w:jc w:val="both"/>
        <w:rPr>
          <w:rStyle w:val="Emphasis"/>
          <w:bCs/>
          <w:iCs/>
          <w:sz w:val="22"/>
          <w:szCs w:val="22"/>
          <w:lang w:val="en-GB"/>
        </w:rPr>
      </w:pPr>
      <w:r w:rsidRPr="00EC354B">
        <w:rPr>
          <w:rStyle w:val="Emphasis"/>
          <w:bCs/>
          <w:iCs/>
          <w:sz w:val="22"/>
          <w:szCs w:val="22"/>
          <w:lang w:val="en-GB"/>
        </w:rPr>
        <w:t>Maximum deadline for completion: 50 days calculating from the site handover and commencement of works</w:t>
      </w:r>
      <w:r w:rsidR="00872AF4" w:rsidRPr="00EC354B">
        <w:rPr>
          <w:rStyle w:val="Emphasis"/>
          <w:bCs/>
          <w:iCs/>
          <w:sz w:val="22"/>
          <w:szCs w:val="22"/>
          <w:lang w:val="en-GB"/>
        </w:rPr>
        <w:t>.</w:t>
      </w:r>
    </w:p>
    <w:p w14:paraId="6FEC05C1" w14:textId="6DA7BBC7" w:rsidR="00AA04F1" w:rsidRPr="00E34AC5" w:rsidRDefault="00AA04F1" w:rsidP="00491B6B">
      <w:pPr>
        <w:jc w:val="both"/>
        <w:outlineLvl w:val="0"/>
        <w:rPr>
          <w:b/>
          <w:sz w:val="22"/>
          <w:szCs w:val="22"/>
          <w:lang w:val="en-GB"/>
        </w:rPr>
      </w:pPr>
      <w:r w:rsidRPr="00E34AC5">
        <w:rPr>
          <w:b/>
          <w:sz w:val="22"/>
          <w:szCs w:val="22"/>
          <w:lang w:val="en-GB"/>
        </w:rPr>
        <w:t>5.1.1. Purpose</w:t>
      </w:r>
    </w:p>
    <w:p w14:paraId="49038C33" w14:textId="01F7A3F7" w:rsidR="00AA04F1" w:rsidRPr="00E34AC5" w:rsidRDefault="00AA04F1" w:rsidP="00491B6B">
      <w:pPr>
        <w:jc w:val="both"/>
        <w:outlineLvl w:val="0"/>
        <w:rPr>
          <w:rStyle w:val="Emphasis"/>
          <w:i w:val="0"/>
          <w:sz w:val="22"/>
          <w:szCs w:val="22"/>
          <w:lang w:val="en-GB"/>
        </w:rPr>
      </w:pPr>
      <w:r w:rsidRPr="00E34AC5">
        <w:rPr>
          <w:rStyle w:val="Strong"/>
          <w:b w:val="0"/>
          <w:i/>
          <w:iCs/>
          <w:sz w:val="22"/>
          <w:szCs w:val="22"/>
          <w:lang w:val="en-GB"/>
        </w:rPr>
        <w:t>Nature of the contract:</w:t>
      </w:r>
      <w:r w:rsidRPr="00E34AC5">
        <w:rPr>
          <w:rStyle w:val="Emphasis"/>
          <w:i w:val="0"/>
          <w:sz w:val="22"/>
          <w:szCs w:val="22"/>
          <w:lang w:val="en-GB"/>
        </w:rPr>
        <w:t xml:space="preserve"> </w:t>
      </w:r>
      <w:r w:rsidR="00056A56" w:rsidRPr="00E34AC5">
        <w:rPr>
          <w:rStyle w:val="Emphasis"/>
          <w:i w:val="0"/>
          <w:sz w:val="22"/>
          <w:szCs w:val="22"/>
          <w:lang w:val="en-GB"/>
        </w:rPr>
        <w:t xml:space="preserve">Building of </w:t>
      </w:r>
      <w:r w:rsidR="00EF1425">
        <w:rPr>
          <w:rStyle w:val="Emphasis"/>
          <w:i w:val="0"/>
          <w:sz w:val="22"/>
          <w:szCs w:val="22"/>
          <w:lang w:val="en-GB"/>
        </w:rPr>
        <w:t>athletics</w:t>
      </w:r>
      <w:r w:rsidR="0088256E">
        <w:rPr>
          <w:rStyle w:val="Emphasis"/>
          <w:i w:val="0"/>
          <w:sz w:val="22"/>
          <w:szCs w:val="22"/>
          <w:lang w:val="en-GB"/>
        </w:rPr>
        <w:t xml:space="preserve"> </w:t>
      </w:r>
      <w:r w:rsidR="00056A56" w:rsidRPr="00E34AC5">
        <w:rPr>
          <w:rStyle w:val="Emphasis"/>
          <w:i w:val="0"/>
          <w:sz w:val="22"/>
          <w:szCs w:val="22"/>
          <w:lang w:val="en-GB"/>
        </w:rPr>
        <w:t>track in Kanjiza within the project Athletics for all</w:t>
      </w:r>
    </w:p>
    <w:p w14:paraId="39AEAD4B" w14:textId="77777777" w:rsidR="00056A56" w:rsidRPr="00E34AC5" w:rsidRDefault="00056A56" w:rsidP="00056A56">
      <w:pPr>
        <w:jc w:val="both"/>
        <w:rPr>
          <w:rStyle w:val="Strong"/>
          <w:b w:val="0"/>
          <w:sz w:val="22"/>
          <w:szCs w:val="22"/>
          <w:lang w:val="en-GB"/>
        </w:rPr>
      </w:pPr>
      <w:r w:rsidRPr="00E34AC5">
        <w:rPr>
          <w:rStyle w:val="Emphasis"/>
          <w:iCs/>
          <w:sz w:val="22"/>
          <w:szCs w:val="22"/>
          <w:lang w:val="en-GB"/>
        </w:rPr>
        <w:t>Main classification</w:t>
      </w:r>
      <w:r w:rsidRPr="00E34AC5">
        <w:rPr>
          <w:rStyle w:val="Emphasis"/>
          <w:i w:val="0"/>
          <w:sz w:val="22"/>
          <w:szCs w:val="22"/>
          <w:lang w:val="en-GB"/>
        </w:rPr>
        <w:t xml:space="preserve"> (</w:t>
      </w:r>
      <w:r w:rsidRPr="00E34AC5">
        <w:rPr>
          <w:rStyle w:val="Strong"/>
          <w:sz w:val="22"/>
          <w:szCs w:val="22"/>
          <w:u w:val="single"/>
          <w:lang w:val="en-GB"/>
        </w:rPr>
        <w:t>CPV code)</w:t>
      </w:r>
      <w:r w:rsidRPr="00E34AC5">
        <w:rPr>
          <w:rStyle w:val="Strong"/>
          <w:b w:val="0"/>
          <w:sz w:val="22"/>
          <w:szCs w:val="22"/>
          <w:lang w:val="en-GB"/>
        </w:rPr>
        <w:t xml:space="preserve">: </w:t>
      </w:r>
    </w:p>
    <w:p w14:paraId="7D3AD901" w14:textId="77777777" w:rsidR="00056A56" w:rsidRPr="00E34AC5" w:rsidRDefault="00056A56" w:rsidP="00056A56">
      <w:pPr>
        <w:jc w:val="both"/>
        <w:rPr>
          <w:rStyle w:val="Strong"/>
          <w:b w:val="0"/>
          <w:sz w:val="22"/>
          <w:szCs w:val="22"/>
          <w:lang w:val="en-GB"/>
        </w:rPr>
      </w:pPr>
      <w:r w:rsidRPr="00E34AC5">
        <w:rPr>
          <w:rStyle w:val="Strong"/>
          <w:b w:val="0"/>
          <w:sz w:val="22"/>
          <w:szCs w:val="22"/>
          <w:lang w:val="en-GB"/>
        </w:rPr>
        <w:t>•</w:t>
      </w:r>
      <w:r w:rsidRPr="00E34AC5">
        <w:rPr>
          <w:rStyle w:val="Strong"/>
          <w:b w:val="0"/>
          <w:sz w:val="22"/>
          <w:szCs w:val="22"/>
          <w:lang w:val="en-GB"/>
        </w:rPr>
        <w:tab/>
      </w:r>
      <w:r w:rsidRPr="00E34AC5">
        <w:rPr>
          <w:rStyle w:val="Strong"/>
          <w:bCs/>
          <w:sz w:val="22"/>
          <w:szCs w:val="22"/>
          <w:lang w:val="en-GB"/>
        </w:rPr>
        <w:t>45210000-3</w:t>
      </w:r>
      <w:r w:rsidRPr="00E34AC5">
        <w:rPr>
          <w:rStyle w:val="Strong"/>
          <w:b w:val="0"/>
          <w:sz w:val="22"/>
          <w:szCs w:val="22"/>
          <w:lang w:val="en-GB"/>
        </w:rPr>
        <w:t xml:space="preserve"> - Construction work for sports facilities</w:t>
      </w:r>
    </w:p>
    <w:p w14:paraId="55A3F57F" w14:textId="77777777" w:rsidR="00056A56" w:rsidRPr="00E34AC5" w:rsidRDefault="00056A56" w:rsidP="00056A56">
      <w:pPr>
        <w:jc w:val="both"/>
        <w:rPr>
          <w:rStyle w:val="Strong"/>
          <w:b w:val="0"/>
          <w:sz w:val="22"/>
          <w:szCs w:val="22"/>
          <w:lang w:val="en-GB"/>
        </w:rPr>
      </w:pPr>
      <w:r w:rsidRPr="00E34AC5">
        <w:rPr>
          <w:rStyle w:val="Strong"/>
          <w:b w:val="0"/>
          <w:i/>
          <w:iCs/>
          <w:sz w:val="22"/>
          <w:szCs w:val="22"/>
          <w:lang w:val="en-GB"/>
        </w:rPr>
        <w:t>Additional classification</w:t>
      </w:r>
      <w:r w:rsidRPr="00E34AC5">
        <w:rPr>
          <w:rStyle w:val="Strong"/>
          <w:b w:val="0"/>
          <w:sz w:val="22"/>
          <w:szCs w:val="22"/>
          <w:lang w:val="en-GB"/>
        </w:rPr>
        <w:t xml:space="preserve"> CPV code:</w:t>
      </w:r>
    </w:p>
    <w:p w14:paraId="0E0DE5FA" w14:textId="77777777" w:rsidR="00056A56" w:rsidRPr="00E34AC5" w:rsidRDefault="00056A56" w:rsidP="00056A56">
      <w:pPr>
        <w:numPr>
          <w:ilvl w:val="0"/>
          <w:numId w:val="49"/>
        </w:numPr>
        <w:jc w:val="both"/>
        <w:rPr>
          <w:sz w:val="22"/>
          <w:szCs w:val="22"/>
        </w:rPr>
      </w:pPr>
      <w:r w:rsidRPr="00E34AC5">
        <w:rPr>
          <w:b/>
          <w:bCs/>
          <w:sz w:val="22"/>
          <w:szCs w:val="22"/>
        </w:rPr>
        <w:t>45213100-0</w:t>
      </w:r>
      <w:r w:rsidRPr="00E34AC5">
        <w:rPr>
          <w:sz w:val="22"/>
          <w:szCs w:val="22"/>
        </w:rPr>
        <w:t> - Construction work for athletic tracks</w:t>
      </w:r>
    </w:p>
    <w:p w14:paraId="463C5D52" w14:textId="1459FC39" w:rsidR="00056A56" w:rsidRDefault="00056A56" w:rsidP="00056A56">
      <w:pPr>
        <w:numPr>
          <w:ilvl w:val="0"/>
          <w:numId w:val="49"/>
        </w:numPr>
        <w:jc w:val="both"/>
        <w:rPr>
          <w:sz w:val="22"/>
          <w:szCs w:val="22"/>
        </w:rPr>
      </w:pPr>
      <w:r w:rsidRPr="00E34AC5">
        <w:rPr>
          <w:b/>
          <w:bCs/>
          <w:sz w:val="22"/>
          <w:szCs w:val="22"/>
        </w:rPr>
        <w:t>45213110-7</w:t>
      </w:r>
      <w:r w:rsidRPr="00E34AC5">
        <w:rPr>
          <w:sz w:val="22"/>
          <w:szCs w:val="22"/>
        </w:rPr>
        <w:t xml:space="preserve"> - Construction work for </w:t>
      </w:r>
      <w:r w:rsidR="00EF1425">
        <w:rPr>
          <w:sz w:val="22"/>
          <w:szCs w:val="22"/>
        </w:rPr>
        <w:t>athletics</w:t>
      </w:r>
      <w:r w:rsidR="0088256E">
        <w:rPr>
          <w:sz w:val="22"/>
          <w:szCs w:val="22"/>
        </w:rPr>
        <w:t xml:space="preserve"> </w:t>
      </w:r>
      <w:r w:rsidRPr="00E34AC5">
        <w:rPr>
          <w:sz w:val="22"/>
          <w:szCs w:val="22"/>
        </w:rPr>
        <w:t>tracks</w:t>
      </w:r>
    </w:p>
    <w:p w14:paraId="342F1EBB" w14:textId="155538C7" w:rsidR="00902D4B" w:rsidRDefault="00902D4B" w:rsidP="00902D4B">
      <w:pPr>
        <w:jc w:val="both"/>
        <w:outlineLvl w:val="0"/>
        <w:rPr>
          <w:rStyle w:val="Strong"/>
          <w:b w:val="0"/>
          <w:iCs/>
          <w:color w:val="000000"/>
          <w:szCs w:val="24"/>
        </w:rPr>
      </w:pPr>
      <w:r>
        <w:rPr>
          <w:rStyle w:val="Emphasis"/>
          <w:i w:val="0"/>
          <w:iCs/>
          <w:color w:val="000000"/>
          <w:szCs w:val="24"/>
        </w:rPr>
        <w:t>The buyer reserves the right for additional purchases from the contractor, as described here: Provided they are in conformity with the basic project, new services or works consisting in the repetition of similar services or works, may be entrusted 5% of the initial contract to the initial contractor by negotiated procedure without prior publication of a contract notice.</w:t>
      </w:r>
    </w:p>
    <w:p w14:paraId="3268A12C" w14:textId="77777777" w:rsidR="00EC49EC" w:rsidRPr="00E34AC5" w:rsidRDefault="00C31FC4" w:rsidP="00491B6B">
      <w:pPr>
        <w:jc w:val="both"/>
        <w:outlineLvl w:val="0"/>
        <w:rPr>
          <w:b/>
          <w:sz w:val="22"/>
          <w:szCs w:val="22"/>
          <w:lang w:val="en-GB"/>
        </w:rPr>
      </w:pPr>
      <w:r w:rsidRPr="00E34AC5">
        <w:rPr>
          <w:b/>
          <w:sz w:val="22"/>
          <w:szCs w:val="22"/>
          <w:lang w:val="en-GB"/>
        </w:rPr>
        <w:t xml:space="preserve">5.1.2. </w:t>
      </w:r>
      <w:r w:rsidR="00CB4DD1" w:rsidRPr="00E34AC5">
        <w:rPr>
          <w:b/>
          <w:sz w:val="22"/>
          <w:szCs w:val="22"/>
          <w:lang w:val="en-GB"/>
        </w:rPr>
        <w:t>Place of performance</w:t>
      </w:r>
    </w:p>
    <w:p w14:paraId="391C8C5D" w14:textId="344685DC" w:rsidR="00EC49EC" w:rsidRPr="00E34AC5" w:rsidRDefault="008A6919" w:rsidP="00491B6B">
      <w:pPr>
        <w:jc w:val="both"/>
        <w:outlineLvl w:val="0"/>
        <w:rPr>
          <w:rStyle w:val="Strong"/>
          <w:b w:val="0"/>
          <w:sz w:val="22"/>
          <w:szCs w:val="22"/>
          <w:highlight w:val="yellow"/>
          <w:lang w:val="en-GB"/>
        </w:rPr>
      </w:pPr>
      <w:r w:rsidRPr="00E34AC5">
        <w:rPr>
          <w:rStyle w:val="Strong"/>
          <w:b w:val="0"/>
          <w:sz w:val="22"/>
          <w:szCs w:val="22"/>
          <w:lang w:val="en-GB"/>
        </w:rPr>
        <w:t>Country</w:t>
      </w:r>
      <w:r w:rsidR="00580B76" w:rsidRPr="00E34AC5">
        <w:rPr>
          <w:rStyle w:val="Strong"/>
          <w:b w:val="0"/>
          <w:sz w:val="22"/>
          <w:szCs w:val="22"/>
          <w:lang w:val="en-GB"/>
        </w:rPr>
        <w:t>/Geographical zone</w:t>
      </w:r>
      <w:r w:rsidR="00EC49EC" w:rsidRPr="00E34AC5">
        <w:rPr>
          <w:rStyle w:val="Strong"/>
          <w:b w:val="0"/>
          <w:sz w:val="22"/>
          <w:szCs w:val="22"/>
          <w:lang w:val="en-GB"/>
        </w:rPr>
        <w:t xml:space="preserve">: </w:t>
      </w:r>
      <w:r w:rsidR="008E2AC6" w:rsidRPr="00E34AC5">
        <w:rPr>
          <w:rStyle w:val="Strong"/>
          <w:bCs/>
          <w:sz w:val="22"/>
          <w:szCs w:val="22"/>
          <w:lang w:val="en-GB"/>
        </w:rPr>
        <w:t>Kanji</w:t>
      </w:r>
      <w:r w:rsidR="008E2AC6" w:rsidRPr="00E34AC5">
        <w:rPr>
          <w:rStyle w:val="Strong"/>
          <w:bCs/>
          <w:sz w:val="22"/>
          <w:szCs w:val="22"/>
          <w:lang w:val="sr-Latn-RS"/>
        </w:rPr>
        <w:t>ža</w:t>
      </w:r>
      <w:r w:rsidR="008E2AC6" w:rsidRPr="00E34AC5">
        <w:rPr>
          <w:rStyle w:val="Strong"/>
          <w:bCs/>
          <w:sz w:val="22"/>
          <w:szCs w:val="22"/>
          <w:lang w:val="en-GB"/>
        </w:rPr>
        <w:t>, Municipality of Kanjiža, Autonomous Province of Vojvodina, Republic of Serbia</w:t>
      </w:r>
    </w:p>
    <w:p w14:paraId="37E385C4" w14:textId="4F1DA1A6" w:rsidR="001A56BA" w:rsidRPr="00E34AC5" w:rsidRDefault="001A56BA" w:rsidP="00491B6B">
      <w:pPr>
        <w:jc w:val="both"/>
        <w:outlineLvl w:val="0"/>
        <w:rPr>
          <w:b/>
          <w:bCs/>
          <w:sz w:val="22"/>
          <w:szCs w:val="22"/>
          <w:lang w:val="en-GB"/>
        </w:rPr>
      </w:pPr>
      <w:r w:rsidRPr="00E34AC5">
        <w:rPr>
          <w:b/>
          <w:bCs/>
          <w:sz w:val="22"/>
          <w:szCs w:val="22"/>
          <w:lang w:val="en-GB"/>
        </w:rPr>
        <w:t xml:space="preserve">5.1.3. </w:t>
      </w:r>
      <w:r w:rsidR="00A744DE" w:rsidRPr="00E34AC5">
        <w:rPr>
          <w:b/>
          <w:bCs/>
          <w:sz w:val="22"/>
          <w:szCs w:val="22"/>
          <w:lang w:val="en-GB"/>
        </w:rPr>
        <w:t>Estimated duration</w:t>
      </w:r>
    </w:p>
    <w:p w14:paraId="2E2B9765" w14:textId="5AC5425E" w:rsidR="00902D4B" w:rsidRPr="00902D4B" w:rsidRDefault="008777A8" w:rsidP="00EC354B">
      <w:pPr>
        <w:ind w:firstLine="720"/>
        <w:jc w:val="both"/>
        <w:outlineLvl w:val="0"/>
        <w:rPr>
          <w:sz w:val="22"/>
          <w:szCs w:val="22"/>
          <w:lang w:val="en-GB"/>
        </w:rPr>
      </w:pPr>
      <w:r w:rsidRPr="00E34AC5">
        <w:rPr>
          <w:i/>
          <w:iCs/>
          <w:sz w:val="22"/>
          <w:szCs w:val="22"/>
          <w:lang w:val="en-GB"/>
        </w:rPr>
        <w:t xml:space="preserve">Duration: </w:t>
      </w:r>
      <w:r w:rsidR="00872AF4" w:rsidRPr="00E34AC5">
        <w:rPr>
          <w:sz w:val="22"/>
          <w:szCs w:val="22"/>
          <w:lang w:val="en-GB"/>
        </w:rPr>
        <w:t>50 days calculating from the site handover and commencement of works.</w:t>
      </w:r>
    </w:p>
    <w:p w14:paraId="1BCC2D9B" w14:textId="1D67E210" w:rsidR="005619DF" w:rsidRPr="00E34AC5" w:rsidRDefault="00D71ECD" w:rsidP="00491B6B">
      <w:pPr>
        <w:jc w:val="both"/>
        <w:outlineLvl w:val="0"/>
        <w:rPr>
          <w:b/>
          <w:bCs/>
          <w:sz w:val="22"/>
          <w:szCs w:val="22"/>
          <w:lang w:val="en-GB"/>
        </w:rPr>
      </w:pPr>
      <w:r w:rsidRPr="00E34AC5">
        <w:rPr>
          <w:b/>
          <w:bCs/>
          <w:sz w:val="22"/>
          <w:szCs w:val="22"/>
          <w:lang w:val="en-GB"/>
        </w:rPr>
        <w:t xml:space="preserve">5.1.6. General information </w:t>
      </w:r>
      <w:r w:rsidR="001E3023" w:rsidRPr="00E34AC5">
        <w:rPr>
          <w:b/>
          <w:bCs/>
          <w:sz w:val="22"/>
          <w:szCs w:val="22"/>
          <w:lang w:val="en-GB"/>
        </w:rPr>
        <w:t xml:space="preserve"> </w:t>
      </w:r>
    </w:p>
    <w:p w14:paraId="14CAF33E" w14:textId="049BB044" w:rsidR="00895419" w:rsidRPr="00E34AC5" w:rsidRDefault="004A7FEE" w:rsidP="004A54F7">
      <w:pPr>
        <w:ind w:firstLine="720"/>
        <w:jc w:val="both"/>
        <w:outlineLvl w:val="0"/>
        <w:rPr>
          <w:sz w:val="22"/>
          <w:szCs w:val="22"/>
          <w:lang w:val="en-GB"/>
        </w:rPr>
      </w:pPr>
      <w:r w:rsidRPr="00E34AC5">
        <w:rPr>
          <w:i/>
          <w:iCs/>
          <w:sz w:val="22"/>
          <w:szCs w:val="22"/>
          <w:lang w:val="en-GB"/>
        </w:rPr>
        <w:t>Reserved participation:</w:t>
      </w:r>
      <w:r w:rsidR="00307E27" w:rsidRPr="00E34AC5">
        <w:rPr>
          <w:i/>
          <w:iCs/>
          <w:sz w:val="22"/>
          <w:szCs w:val="22"/>
          <w:lang w:val="en-GB"/>
        </w:rPr>
        <w:t xml:space="preserve"> </w:t>
      </w:r>
      <w:r w:rsidRPr="00E34AC5">
        <w:rPr>
          <w:sz w:val="22"/>
          <w:szCs w:val="22"/>
          <w:lang w:val="en-GB"/>
        </w:rPr>
        <w:t>none</w:t>
      </w:r>
      <w:r w:rsidR="00600DF9" w:rsidRPr="00E34AC5">
        <w:rPr>
          <w:sz w:val="22"/>
          <w:szCs w:val="22"/>
          <w:lang w:val="en-GB"/>
        </w:rPr>
        <w:t>.</w:t>
      </w:r>
    </w:p>
    <w:p w14:paraId="402F2247" w14:textId="2A9EA01A" w:rsidR="00895419" w:rsidRPr="00E34AC5" w:rsidRDefault="00895419" w:rsidP="004A54F7">
      <w:pPr>
        <w:ind w:firstLine="720"/>
        <w:jc w:val="both"/>
        <w:outlineLvl w:val="0"/>
        <w:rPr>
          <w:sz w:val="22"/>
          <w:szCs w:val="22"/>
          <w:lang w:val="en-GB"/>
        </w:rPr>
      </w:pPr>
      <w:r w:rsidRPr="00E34AC5">
        <w:rPr>
          <w:i/>
          <w:iCs/>
          <w:sz w:val="22"/>
          <w:szCs w:val="22"/>
          <w:lang w:val="en-GB"/>
        </w:rPr>
        <w:t xml:space="preserve">Procurement Project </w:t>
      </w:r>
      <w:r w:rsidR="004A54F7" w:rsidRPr="00E34AC5">
        <w:rPr>
          <w:i/>
          <w:iCs/>
          <w:sz w:val="22"/>
          <w:szCs w:val="22"/>
          <w:lang w:val="en-GB"/>
        </w:rPr>
        <w:t>co-</w:t>
      </w:r>
      <w:r w:rsidRPr="00E34AC5">
        <w:rPr>
          <w:i/>
          <w:iCs/>
          <w:sz w:val="22"/>
          <w:szCs w:val="22"/>
          <w:lang w:val="en-GB"/>
        </w:rPr>
        <w:t>financed with EU Funds.</w:t>
      </w:r>
    </w:p>
    <w:p w14:paraId="15E5A4ED" w14:textId="39C474CB" w:rsidR="000F7D45" w:rsidRPr="00E34AC5" w:rsidRDefault="000F7D45" w:rsidP="00491B6B">
      <w:pPr>
        <w:jc w:val="both"/>
        <w:outlineLvl w:val="0"/>
        <w:rPr>
          <w:b/>
          <w:sz w:val="22"/>
          <w:szCs w:val="22"/>
          <w:lang w:val="en-GB"/>
        </w:rPr>
      </w:pPr>
      <w:r w:rsidRPr="00E34AC5">
        <w:rPr>
          <w:b/>
          <w:sz w:val="22"/>
          <w:szCs w:val="22"/>
          <w:lang w:val="en-GB"/>
        </w:rPr>
        <w:t>5.1.9. Selection criteria</w:t>
      </w:r>
    </w:p>
    <w:p w14:paraId="25F4E44D" w14:textId="542F6317" w:rsidR="000F7D45" w:rsidRPr="00E34AC5" w:rsidRDefault="000F7D45" w:rsidP="00491B6B">
      <w:pPr>
        <w:jc w:val="both"/>
        <w:outlineLvl w:val="0"/>
        <w:rPr>
          <w:rStyle w:val="Strong"/>
          <w:b w:val="0"/>
          <w:sz w:val="22"/>
          <w:szCs w:val="22"/>
          <w:lang w:val="en-GB"/>
        </w:rPr>
      </w:pPr>
      <w:r w:rsidRPr="00E34AC5">
        <w:rPr>
          <w:i/>
          <w:iCs/>
          <w:sz w:val="22"/>
          <w:szCs w:val="22"/>
          <w:lang w:val="en-GB"/>
        </w:rPr>
        <w:lastRenderedPageBreak/>
        <w:t>Criterion:</w:t>
      </w:r>
      <w:r w:rsidR="007960B1" w:rsidRPr="00E34AC5">
        <w:rPr>
          <w:sz w:val="22"/>
          <w:szCs w:val="22"/>
          <w:lang w:val="en-GB"/>
        </w:rPr>
        <w:t xml:space="preserve"> </w:t>
      </w:r>
    </w:p>
    <w:p w14:paraId="7C38BF08" w14:textId="504E2769" w:rsidR="003A4A56" w:rsidRDefault="000F7D45" w:rsidP="00491B6B">
      <w:pPr>
        <w:jc w:val="both"/>
        <w:outlineLvl w:val="0"/>
        <w:rPr>
          <w:color w:val="000000"/>
          <w:sz w:val="22"/>
          <w:szCs w:val="22"/>
          <w:lang w:val="en-GB"/>
        </w:rPr>
      </w:pPr>
      <w:r>
        <w:rPr>
          <w:rStyle w:val="Strong"/>
          <w:bCs/>
          <w:i/>
          <w:iCs/>
          <w:color w:val="000000"/>
          <w:sz w:val="22"/>
          <w:szCs w:val="22"/>
          <w:lang w:val="en-GB"/>
        </w:rPr>
        <w:t>Type</w:t>
      </w:r>
      <w:r>
        <w:rPr>
          <w:bCs/>
          <w:i/>
          <w:iCs/>
          <w:color w:val="000000"/>
          <w:sz w:val="22"/>
          <w:szCs w:val="22"/>
          <w:lang w:val="en-GB"/>
        </w:rPr>
        <w:t>:</w:t>
      </w:r>
      <w:r>
        <w:rPr>
          <w:color w:val="000000"/>
          <w:sz w:val="22"/>
          <w:szCs w:val="22"/>
          <w:lang w:val="en-GB"/>
        </w:rPr>
        <w:t xml:space="preserve"> suitability to pursue the professional </w:t>
      </w:r>
      <w:r w:rsidR="007960B1">
        <w:rPr>
          <w:color w:val="000000"/>
          <w:sz w:val="22"/>
          <w:szCs w:val="22"/>
          <w:lang w:val="en-GB"/>
        </w:rPr>
        <w:t>activity</w:t>
      </w:r>
    </w:p>
    <w:p w14:paraId="2AC17796" w14:textId="201E551F" w:rsidR="003A4A56" w:rsidRDefault="003A4A56" w:rsidP="00491B6B">
      <w:pPr>
        <w:jc w:val="both"/>
        <w:outlineLvl w:val="0"/>
        <w:rPr>
          <w:color w:val="000000"/>
          <w:sz w:val="22"/>
          <w:szCs w:val="22"/>
          <w:lang w:val="fr-BE"/>
        </w:rPr>
      </w:pPr>
      <w:r>
        <w:rPr>
          <w:rStyle w:val="Strong"/>
          <w:b w:val="0"/>
          <w:i/>
          <w:iCs/>
          <w:color w:val="000000"/>
          <w:sz w:val="22"/>
          <w:szCs w:val="22"/>
          <w:lang w:val="fr-BE"/>
        </w:rPr>
        <w:t>Description:</w:t>
      </w:r>
      <w:r>
        <w:rPr>
          <w:color w:val="000000"/>
          <w:sz w:val="22"/>
          <w:szCs w:val="22"/>
          <w:lang w:val="fr-BE"/>
        </w:rPr>
        <w:t xml:space="preserve"> Please consult procurement documents.</w:t>
      </w:r>
    </w:p>
    <w:p w14:paraId="3D567A0A" w14:textId="0B30BCDA" w:rsidR="003A4A56" w:rsidRDefault="003A4A56" w:rsidP="00491B6B">
      <w:pPr>
        <w:jc w:val="both"/>
        <w:outlineLvl w:val="0"/>
        <w:rPr>
          <w:color w:val="000000"/>
          <w:sz w:val="22"/>
          <w:szCs w:val="22"/>
          <w:lang w:val="en-GB"/>
        </w:rPr>
      </w:pPr>
      <w:r>
        <w:rPr>
          <w:rStyle w:val="Strong"/>
          <w:bCs/>
          <w:i/>
          <w:iCs/>
          <w:color w:val="000000"/>
          <w:sz w:val="22"/>
          <w:szCs w:val="22"/>
          <w:lang w:val="en-GB"/>
        </w:rPr>
        <w:t>Type</w:t>
      </w:r>
      <w:r>
        <w:rPr>
          <w:bCs/>
          <w:i/>
          <w:iCs/>
          <w:color w:val="000000"/>
          <w:sz w:val="22"/>
          <w:szCs w:val="22"/>
          <w:lang w:val="en-GB"/>
        </w:rPr>
        <w:t>:</w:t>
      </w:r>
      <w:r>
        <w:rPr>
          <w:color w:val="000000"/>
          <w:sz w:val="22"/>
          <w:szCs w:val="22"/>
          <w:lang w:val="en-GB"/>
        </w:rPr>
        <w:t xml:space="preserve"> </w:t>
      </w:r>
      <w:r w:rsidR="000F7D45">
        <w:rPr>
          <w:color w:val="000000"/>
          <w:sz w:val="22"/>
          <w:szCs w:val="22"/>
          <w:lang w:val="en-GB"/>
        </w:rPr>
        <w:t>economic and financial standing</w:t>
      </w:r>
    </w:p>
    <w:p w14:paraId="1A1BA0F9" w14:textId="760FEFFA" w:rsidR="003A4A56" w:rsidRDefault="003A4A56" w:rsidP="00491B6B">
      <w:pPr>
        <w:jc w:val="both"/>
        <w:outlineLvl w:val="0"/>
        <w:rPr>
          <w:color w:val="000000"/>
          <w:sz w:val="22"/>
          <w:szCs w:val="22"/>
          <w:lang w:val="en-GB"/>
        </w:rPr>
      </w:pPr>
      <w:r>
        <w:rPr>
          <w:rStyle w:val="Strong"/>
          <w:b w:val="0"/>
          <w:i/>
          <w:iCs/>
          <w:color w:val="000000"/>
          <w:sz w:val="22"/>
          <w:szCs w:val="22"/>
          <w:lang w:val="en-GB"/>
        </w:rPr>
        <w:t>Description:</w:t>
      </w:r>
      <w:r>
        <w:rPr>
          <w:color w:val="000000"/>
          <w:sz w:val="22"/>
          <w:szCs w:val="22"/>
          <w:lang w:val="en-GB"/>
        </w:rPr>
        <w:t xml:space="preserve"> Please consult procurement documents.</w:t>
      </w:r>
    </w:p>
    <w:p w14:paraId="3EE72D66" w14:textId="4085648F" w:rsidR="000F7D45" w:rsidRDefault="003A4A56" w:rsidP="00491B6B">
      <w:pPr>
        <w:jc w:val="both"/>
        <w:outlineLvl w:val="0"/>
        <w:rPr>
          <w:rStyle w:val="Strong"/>
          <w:b w:val="0"/>
          <w:color w:val="000000"/>
          <w:sz w:val="22"/>
          <w:szCs w:val="22"/>
          <w:lang w:val="en-GB"/>
        </w:rPr>
      </w:pPr>
      <w:r>
        <w:rPr>
          <w:rStyle w:val="Strong"/>
          <w:bCs/>
          <w:i/>
          <w:iCs/>
          <w:color w:val="000000"/>
          <w:sz w:val="22"/>
          <w:szCs w:val="22"/>
          <w:lang w:val="en-GB"/>
        </w:rPr>
        <w:t>Type</w:t>
      </w:r>
      <w:r>
        <w:rPr>
          <w:bCs/>
          <w:i/>
          <w:iCs/>
          <w:color w:val="000000"/>
          <w:sz w:val="22"/>
          <w:szCs w:val="22"/>
          <w:lang w:val="en-GB"/>
        </w:rPr>
        <w:t>:</w:t>
      </w:r>
      <w:r>
        <w:rPr>
          <w:color w:val="000000"/>
          <w:sz w:val="22"/>
          <w:szCs w:val="22"/>
          <w:lang w:val="en-GB"/>
        </w:rPr>
        <w:t xml:space="preserve"> </w:t>
      </w:r>
      <w:r w:rsidR="000F7D45">
        <w:rPr>
          <w:color w:val="000000"/>
          <w:sz w:val="22"/>
          <w:szCs w:val="22"/>
          <w:lang w:val="en-GB"/>
        </w:rPr>
        <w:t>technical and professional ability</w:t>
      </w:r>
    </w:p>
    <w:p w14:paraId="21DDEC81" w14:textId="46D1B505" w:rsidR="00E34AC5" w:rsidRDefault="000F7D45" w:rsidP="00491B6B">
      <w:pPr>
        <w:jc w:val="both"/>
        <w:outlineLvl w:val="0"/>
        <w:rPr>
          <w:color w:val="000000"/>
          <w:sz w:val="22"/>
          <w:szCs w:val="22"/>
          <w:lang w:val="en-GB"/>
        </w:rPr>
      </w:pPr>
      <w:r>
        <w:rPr>
          <w:rStyle w:val="Strong"/>
          <w:b w:val="0"/>
          <w:i/>
          <w:iCs/>
          <w:color w:val="000000"/>
          <w:sz w:val="22"/>
          <w:szCs w:val="22"/>
          <w:lang w:val="en-GB"/>
        </w:rPr>
        <w:t>Description:</w:t>
      </w:r>
      <w:r>
        <w:rPr>
          <w:color w:val="000000"/>
          <w:sz w:val="22"/>
          <w:szCs w:val="22"/>
          <w:lang w:val="en-GB"/>
        </w:rPr>
        <w:t xml:space="preserve"> Please consult procurement documents.</w:t>
      </w:r>
    </w:p>
    <w:p w14:paraId="245D27C0" w14:textId="77777777" w:rsidR="00EA1EB0" w:rsidRPr="00E34AC5" w:rsidRDefault="00AD470D" w:rsidP="00491B6B">
      <w:pPr>
        <w:jc w:val="both"/>
        <w:outlineLvl w:val="0"/>
        <w:rPr>
          <w:b/>
          <w:bCs/>
          <w:sz w:val="22"/>
          <w:szCs w:val="22"/>
          <w:lang w:val="en-GB"/>
        </w:rPr>
      </w:pPr>
      <w:r w:rsidRPr="00E34AC5">
        <w:rPr>
          <w:b/>
          <w:bCs/>
          <w:sz w:val="22"/>
          <w:szCs w:val="22"/>
          <w:lang w:val="en-GB"/>
        </w:rPr>
        <w:t>5.1.10. Award criteria</w:t>
      </w:r>
    </w:p>
    <w:p w14:paraId="39903463" w14:textId="1D9F25D3" w:rsidR="00C0690C" w:rsidRPr="00E34AC5" w:rsidRDefault="00EA1EB0" w:rsidP="00491B6B">
      <w:pPr>
        <w:jc w:val="both"/>
        <w:outlineLvl w:val="0"/>
        <w:rPr>
          <w:sz w:val="22"/>
          <w:szCs w:val="22"/>
          <w:lang w:val="en-GB"/>
        </w:rPr>
      </w:pPr>
      <w:r w:rsidRPr="00E34AC5">
        <w:rPr>
          <w:i/>
          <w:iCs/>
          <w:sz w:val="22"/>
          <w:szCs w:val="22"/>
          <w:lang w:val="en-GB"/>
        </w:rPr>
        <w:t>Criterion:</w:t>
      </w:r>
      <w:r w:rsidRPr="00E34AC5">
        <w:rPr>
          <w:sz w:val="22"/>
          <w:szCs w:val="22"/>
          <w:lang w:val="en-GB"/>
        </w:rPr>
        <w:t xml:space="preserve"> </w:t>
      </w:r>
      <w:r w:rsidR="0028198D" w:rsidRPr="00E34AC5">
        <w:rPr>
          <w:sz w:val="22"/>
          <w:szCs w:val="22"/>
          <w:lang w:val="en-GB"/>
        </w:rPr>
        <w:t xml:space="preserve"> </w:t>
      </w:r>
      <w:r w:rsidR="00BD0DBA" w:rsidRPr="00E34AC5">
        <w:rPr>
          <w:color w:val="000000"/>
          <w:sz w:val="22"/>
          <w:szCs w:val="22"/>
          <w:lang w:val="en-GB"/>
        </w:rPr>
        <w:t>Lowest price</w:t>
      </w:r>
    </w:p>
    <w:p w14:paraId="29C898DD" w14:textId="10257604" w:rsidR="00EA1EB0" w:rsidRPr="00E34AC5" w:rsidRDefault="00EA1EB0" w:rsidP="00491B6B">
      <w:pPr>
        <w:jc w:val="both"/>
        <w:outlineLvl w:val="0"/>
        <w:rPr>
          <w:color w:val="000000"/>
          <w:sz w:val="22"/>
          <w:szCs w:val="22"/>
          <w:lang w:val="en-GB"/>
        </w:rPr>
      </w:pPr>
      <w:r w:rsidRPr="00E34AC5">
        <w:rPr>
          <w:color w:val="000000"/>
          <w:sz w:val="22"/>
          <w:szCs w:val="22"/>
          <w:lang w:val="en-GB"/>
        </w:rPr>
        <w:t>Type:</w:t>
      </w:r>
      <w:r w:rsidR="00C0690C" w:rsidRPr="00E34AC5">
        <w:rPr>
          <w:color w:val="000000"/>
          <w:sz w:val="22"/>
          <w:szCs w:val="22"/>
          <w:lang w:val="en-GB"/>
        </w:rPr>
        <w:t xml:space="preserve"> P</w:t>
      </w:r>
      <w:r w:rsidR="000F7D45" w:rsidRPr="00E34AC5">
        <w:rPr>
          <w:color w:val="000000"/>
          <w:sz w:val="22"/>
          <w:szCs w:val="22"/>
          <w:lang w:val="en-GB"/>
        </w:rPr>
        <w:t>rice</w:t>
      </w:r>
    </w:p>
    <w:p w14:paraId="553A2239" w14:textId="2AA3C673" w:rsidR="00EA1EB0" w:rsidRPr="00E34AC5" w:rsidRDefault="00FF2780" w:rsidP="00491B6B">
      <w:pPr>
        <w:jc w:val="both"/>
        <w:outlineLvl w:val="0"/>
        <w:rPr>
          <w:color w:val="000000"/>
          <w:sz w:val="22"/>
          <w:szCs w:val="22"/>
          <w:lang w:val="en-GB"/>
        </w:rPr>
      </w:pPr>
      <w:r w:rsidRPr="00E34AC5">
        <w:rPr>
          <w:i/>
          <w:iCs/>
          <w:color w:val="000000"/>
          <w:sz w:val="22"/>
          <w:szCs w:val="22"/>
          <w:lang w:val="en-GB"/>
        </w:rPr>
        <w:t xml:space="preserve">Description: </w:t>
      </w:r>
      <w:r w:rsidRPr="00E34AC5">
        <w:rPr>
          <w:color w:val="000000"/>
          <w:sz w:val="22"/>
          <w:szCs w:val="22"/>
          <w:lang w:val="en-GB"/>
        </w:rPr>
        <w:t>Please consult procurement documents.</w:t>
      </w:r>
    </w:p>
    <w:p w14:paraId="697C1202" w14:textId="2DDC7A0F" w:rsidR="006C0693" w:rsidRPr="00E34AC5" w:rsidRDefault="009F1DD6" w:rsidP="00491B6B">
      <w:pPr>
        <w:jc w:val="both"/>
        <w:outlineLvl w:val="0"/>
        <w:rPr>
          <w:rStyle w:val="Strong"/>
          <w:sz w:val="22"/>
          <w:szCs w:val="22"/>
          <w:lang w:val="en-GB"/>
        </w:rPr>
      </w:pPr>
      <w:r w:rsidRPr="00E34AC5">
        <w:rPr>
          <w:b/>
          <w:sz w:val="22"/>
          <w:szCs w:val="22"/>
          <w:lang w:val="en-GB"/>
        </w:rPr>
        <w:t>5.1.11. Procurement documents</w:t>
      </w:r>
    </w:p>
    <w:p w14:paraId="04D66D48" w14:textId="63AD9EC5" w:rsidR="00462D53" w:rsidRPr="00E34AC5" w:rsidRDefault="00462D53" w:rsidP="00491B6B">
      <w:pPr>
        <w:jc w:val="both"/>
        <w:outlineLvl w:val="0"/>
        <w:rPr>
          <w:rStyle w:val="Strong"/>
          <w:sz w:val="22"/>
          <w:szCs w:val="22"/>
          <w:u w:val="single"/>
          <w:lang w:val="en-GB"/>
        </w:rPr>
      </w:pPr>
      <w:r w:rsidRPr="00E34AC5">
        <w:rPr>
          <w:bCs/>
          <w:i/>
          <w:iCs/>
          <w:sz w:val="22"/>
          <w:szCs w:val="22"/>
          <w:lang w:val="en-GB"/>
        </w:rPr>
        <w:t>Languages in which the procurement documents are officially available</w:t>
      </w:r>
      <w:r w:rsidR="0057183D" w:rsidRPr="00E34AC5">
        <w:rPr>
          <w:bCs/>
          <w:i/>
          <w:iCs/>
          <w:sz w:val="22"/>
          <w:szCs w:val="22"/>
          <w:lang w:val="en-GB"/>
        </w:rPr>
        <w:t xml:space="preserve">: </w:t>
      </w:r>
      <w:r w:rsidR="0057183D" w:rsidRPr="00E34AC5">
        <w:rPr>
          <w:bCs/>
          <w:sz w:val="22"/>
          <w:szCs w:val="22"/>
          <w:lang w:val="en-GB"/>
        </w:rPr>
        <w:t>English</w:t>
      </w:r>
    </w:p>
    <w:p w14:paraId="31F6ACAB" w14:textId="64782353" w:rsidR="007E53CC" w:rsidRPr="00E34AC5" w:rsidRDefault="007E53CC" w:rsidP="00E36507">
      <w:pPr>
        <w:keepNext/>
        <w:jc w:val="both"/>
        <w:outlineLvl w:val="0"/>
        <w:rPr>
          <w:rStyle w:val="Strong"/>
          <w:sz w:val="22"/>
          <w:szCs w:val="22"/>
          <w:lang w:val="en-GB"/>
        </w:rPr>
      </w:pPr>
      <w:r w:rsidRPr="00E34AC5">
        <w:rPr>
          <w:rStyle w:val="Strong"/>
          <w:sz w:val="22"/>
          <w:szCs w:val="22"/>
          <w:lang w:val="en-GB"/>
        </w:rPr>
        <w:t>5.1.12. Terms of procurement</w:t>
      </w:r>
    </w:p>
    <w:p w14:paraId="283501F0" w14:textId="1EE3B32B" w:rsidR="007E53CC" w:rsidRDefault="007E53CC" w:rsidP="00491B6B">
      <w:pPr>
        <w:widowControl/>
        <w:shd w:val="clear" w:color="auto" w:fill="FFFFFF"/>
        <w:spacing w:before="0"/>
        <w:jc w:val="both"/>
        <w:rPr>
          <w:bCs/>
          <w:i/>
          <w:iCs/>
          <w:sz w:val="22"/>
          <w:szCs w:val="22"/>
          <w:highlight w:val="lightGray"/>
          <w:lang w:val="en-GB"/>
        </w:rPr>
      </w:pPr>
      <w:r w:rsidRPr="00E34AC5">
        <w:rPr>
          <w:bCs/>
          <w:i/>
          <w:iCs/>
          <w:sz w:val="22"/>
          <w:szCs w:val="22"/>
          <w:lang w:val="en-GB"/>
        </w:rPr>
        <w:t>Terms of submission:</w:t>
      </w:r>
      <w:r w:rsidR="00276D00" w:rsidRPr="00E34AC5">
        <w:rPr>
          <w:sz w:val="22"/>
          <w:szCs w:val="22"/>
          <w:lang w:val="en-GB"/>
        </w:rPr>
        <w:t xml:space="preserve"> </w:t>
      </w:r>
    </w:p>
    <w:p w14:paraId="14982C62" w14:textId="76E5DC30" w:rsidR="007E53CC" w:rsidRDefault="007E53CC" w:rsidP="00491B6B">
      <w:pPr>
        <w:widowControl/>
        <w:shd w:val="clear" w:color="auto" w:fill="FFFFFF"/>
        <w:spacing w:before="0"/>
        <w:jc w:val="both"/>
        <w:rPr>
          <w:bCs/>
          <w:i/>
          <w:iCs/>
          <w:sz w:val="22"/>
          <w:szCs w:val="22"/>
          <w:highlight w:val="lightGray"/>
          <w:lang w:val="en-GB"/>
        </w:rPr>
      </w:pPr>
      <w:r w:rsidRPr="00E34AC5">
        <w:rPr>
          <w:bCs/>
          <w:i/>
          <w:iCs/>
          <w:sz w:val="22"/>
          <w:szCs w:val="22"/>
          <w:lang w:val="en-GB"/>
        </w:rPr>
        <w:t>Electronic submission: </w:t>
      </w:r>
      <w:r w:rsidR="00B82BBF" w:rsidRPr="00E34AC5">
        <w:rPr>
          <w:rStyle w:val="Strong"/>
          <w:b w:val="0"/>
          <w:sz w:val="22"/>
          <w:szCs w:val="22"/>
          <w:lang w:val="en-GB"/>
        </w:rPr>
        <w:t>Not allowed</w:t>
      </w:r>
    </w:p>
    <w:p w14:paraId="2CEB5710" w14:textId="7BD1178F" w:rsidR="007E53CC" w:rsidRDefault="007E53CC" w:rsidP="00491B6B">
      <w:pPr>
        <w:widowControl/>
        <w:shd w:val="clear" w:color="auto" w:fill="FFFFFF"/>
        <w:spacing w:before="0"/>
        <w:jc w:val="both"/>
        <w:rPr>
          <w:bCs/>
          <w:i/>
          <w:iCs/>
          <w:sz w:val="22"/>
          <w:szCs w:val="22"/>
          <w:highlight w:val="lightGray"/>
          <w:lang w:val="en-GB"/>
        </w:rPr>
      </w:pPr>
      <w:r w:rsidRPr="00E34AC5">
        <w:rPr>
          <w:bCs/>
          <w:i/>
          <w:iCs/>
          <w:sz w:val="22"/>
          <w:szCs w:val="22"/>
          <w:lang w:val="en-GB"/>
        </w:rPr>
        <w:t>Languages in which tenders or requests to participate may be submitted: </w:t>
      </w:r>
      <w:r w:rsidR="005A3EE8" w:rsidRPr="00E34AC5">
        <w:rPr>
          <w:rStyle w:val="Strong"/>
          <w:b w:val="0"/>
          <w:sz w:val="22"/>
          <w:szCs w:val="22"/>
          <w:lang w:val="en-GB"/>
        </w:rPr>
        <w:t>English (and Serbian</w:t>
      </w:r>
      <w:r w:rsidR="00CB0509" w:rsidRPr="00E34AC5">
        <w:rPr>
          <w:rStyle w:val="Strong"/>
          <w:b w:val="0"/>
          <w:sz w:val="22"/>
          <w:szCs w:val="22"/>
          <w:lang w:val="en-GB"/>
        </w:rPr>
        <w:t>: only</w:t>
      </w:r>
      <w:r w:rsidR="005A3EE8" w:rsidRPr="00E34AC5">
        <w:rPr>
          <w:rStyle w:val="Strong"/>
          <w:b w:val="0"/>
          <w:sz w:val="22"/>
          <w:szCs w:val="22"/>
          <w:lang w:val="en-GB"/>
        </w:rPr>
        <w:t xml:space="preserve"> for the documents of proof of verification of the financial, professional, technical criteria and documentary proof of exclusion criteria</w:t>
      </w:r>
      <w:r w:rsidR="003E3889">
        <w:rPr>
          <w:rStyle w:val="Strong"/>
          <w:b w:val="0"/>
          <w:sz w:val="22"/>
          <w:szCs w:val="22"/>
          <w:lang w:val="en-GB"/>
        </w:rPr>
        <w:t xml:space="preserve"> for tenderers registered in the Republic of Serbia</w:t>
      </w:r>
      <w:r w:rsidR="005A3EE8" w:rsidRPr="00E34AC5">
        <w:rPr>
          <w:rStyle w:val="Strong"/>
          <w:b w:val="0"/>
          <w:sz w:val="22"/>
          <w:szCs w:val="22"/>
          <w:lang w:val="en-GB"/>
        </w:rPr>
        <w:t>) – documentation submitted in other language than English and Serbian have to be translated to English.</w:t>
      </w:r>
    </w:p>
    <w:p w14:paraId="5E81DE68" w14:textId="6390BF66" w:rsidR="00FC407D" w:rsidRPr="00E34AC5" w:rsidRDefault="007E53CC" w:rsidP="002F494F">
      <w:pPr>
        <w:widowControl/>
        <w:shd w:val="clear" w:color="auto" w:fill="FFFFFF"/>
        <w:spacing w:before="0"/>
        <w:jc w:val="both"/>
        <w:rPr>
          <w:rStyle w:val="Strong"/>
          <w:b w:val="0"/>
          <w:sz w:val="22"/>
          <w:szCs w:val="22"/>
          <w:lang w:val="en-GB"/>
        </w:rPr>
      </w:pPr>
      <w:r w:rsidRPr="00E34AC5">
        <w:rPr>
          <w:bCs/>
          <w:i/>
          <w:iCs/>
          <w:sz w:val="22"/>
          <w:szCs w:val="22"/>
          <w:lang w:val="en-GB"/>
        </w:rPr>
        <w:t xml:space="preserve">Deadline for receipt of requests to </w:t>
      </w:r>
      <w:r w:rsidR="009E56F8" w:rsidRPr="00E34AC5">
        <w:rPr>
          <w:bCs/>
          <w:i/>
          <w:iCs/>
          <w:sz w:val="22"/>
          <w:szCs w:val="22"/>
          <w:lang w:val="en-GB"/>
        </w:rPr>
        <w:t>tenders</w:t>
      </w:r>
      <w:r w:rsidRPr="00E34AC5">
        <w:rPr>
          <w:bCs/>
          <w:i/>
          <w:iCs/>
          <w:sz w:val="22"/>
          <w:szCs w:val="22"/>
          <w:lang w:val="en-GB"/>
        </w:rPr>
        <w:t>: </w:t>
      </w:r>
      <w:r w:rsidR="00A90CC8" w:rsidRPr="00E34AC5">
        <w:rPr>
          <w:rStyle w:val="Strong"/>
          <w:b w:val="0"/>
          <w:sz w:val="22"/>
          <w:szCs w:val="22"/>
          <w:lang w:val="en-GB"/>
        </w:rPr>
        <w:t xml:space="preserve"> </w:t>
      </w:r>
    </w:p>
    <w:p w14:paraId="17CC5EA3" w14:textId="19675E6D" w:rsidR="00FC407D" w:rsidRPr="00E34AC5" w:rsidRDefault="0026025E" w:rsidP="002F494F">
      <w:pPr>
        <w:widowControl/>
        <w:shd w:val="clear" w:color="auto" w:fill="FFFFFF"/>
        <w:spacing w:before="0"/>
        <w:jc w:val="both"/>
        <w:rPr>
          <w:rStyle w:val="Strong"/>
          <w:b w:val="0"/>
          <w:sz w:val="22"/>
          <w:szCs w:val="22"/>
          <w:lang w:val="en-GB"/>
        </w:rPr>
      </w:pPr>
      <w:r w:rsidRPr="00E34AC5">
        <w:rPr>
          <w:rStyle w:val="Strong"/>
          <w:b w:val="0"/>
          <w:sz w:val="22"/>
          <w:szCs w:val="22"/>
          <w:lang w:val="en-GB"/>
        </w:rPr>
        <w:t xml:space="preserve">Date: </w:t>
      </w:r>
      <w:r w:rsidR="0032657E" w:rsidRPr="00E34AC5">
        <w:rPr>
          <w:rStyle w:val="Strong"/>
          <w:b w:val="0"/>
          <w:sz w:val="22"/>
          <w:szCs w:val="22"/>
          <w:lang w:val="en-GB"/>
        </w:rPr>
        <w:tab/>
      </w:r>
      <w:r w:rsidR="0032657E" w:rsidRPr="00E34AC5">
        <w:rPr>
          <w:rStyle w:val="Strong"/>
          <w:b w:val="0"/>
          <w:sz w:val="22"/>
          <w:szCs w:val="22"/>
          <w:lang w:val="en-GB"/>
        </w:rPr>
        <w:tab/>
      </w:r>
      <w:r w:rsidR="005B6A0A" w:rsidRPr="00E34AC5">
        <w:rPr>
          <w:rStyle w:val="Strong"/>
          <w:bCs/>
          <w:sz w:val="22"/>
          <w:szCs w:val="22"/>
          <w:lang w:val="en-GB"/>
        </w:rPr>
        <w:t>July 2</w:t>
      </w:r>
      <w:r w:rsidR="0032657E" w:rsidRPr="00E34AC5">
        <w:rPr>
          <w:rStyle w:val="Strong"/>
          <w:bCs/>
          <w:sz w:val="22"/>
          <w:szCs w:val="22"/>
          <w:lang w:val="en-GB"/>
        </w:rPr>
        <w:t>5</w:t>
      </w:r>
      <w:r w:rsidR="005B6A0A" w:rsidRPr="00E34AC5">
        <w:rPr>
          <w:rStyle w:val="Strong"/>
          <w:bCs/>
          <w:sz w:val="22"/>
          <w:szCs w:val="22"/>
          <w:vertAlign w:val="superscript"/>
          <w:lang w:val="en-GB"/>
        </w:rPr>
        <w:t>th</w:t>
      </w:r>
      <w:r w:rsidR="005B6A0A" w:rsidRPr="00E34AC5">
        <w:rPr>
          <w:rStyle w:val="Strong"/>
          <w:bCs/>
          <w:sz w:val="22"/>
          <w:szCs w:val="22"/>
          <w:lang w:val="en-GB"/>
        </w:rPr>
        <w:t xml:space="preserve"> 2025.</w:t>
      </w:r>
    </w:p>
    <w:p w14:paraId="1C51B547" w14:textId="6A4CC078" w:rsidR="007E53CC" w:rsidRPr="00E34AC5" w:rsidRDefault="0026025E" w:rsidP="00491B6B">
      <w:pPr>
        <w:widowControl/>
        <w:shd w:val="clear" w:color="auto" w:fill="FFFFFF"/>
        <w:spacing w:before="0"/>
        <w:jc w:val="both"/>
        <w:rPr>
          <w:bCs/>
          <w:i/>
          <w:iCs/>
          <w:sz w:val="22"/>
          <w:szCs w:val="22"/>
          <w:lang w:val="en-GB"/>
        </w:rPr>
      </w:pPr>
      <w:r w:rsidRPr="00E34AC5">
        <w:rPr>
          <w:rStyle w:val="Strong"/>
          <w:b w:val="0"/>
          <w:sz w:val="22"/>
          <w:szCs w:val="22"/>
          <w:lang w:val="en-GB"/>
        </w:rPr>
        <w:t>Local Time</w:t>
      </w:r>
      <w:r w:rsidR="00A87F4A" w:rsidRPr="00E34AC5">
        <w:rPr>
          <w:rStyle w:val="Strong"/>
          <w:b w:val="0"/>
          <w:sz w:val="22"/>
          <w:szCs w:val="22"/>
          <w:lang w:val="en-GB"/>
        </w:rPr>
        <w:t>:</w:t>
      </w:r>
      <w:r w:rsidRPr="00E34AC5">
        <w:rPr>
          <w:rStyle w:val="Strong"/>
          <w:b w:val="0"/>
          <w:sz w:val="22"/>
          <w:szCs w:val="22"/>
          <w:lang w:val="en-GB"/>
        </w:rPr>
        <w:t xml:space="preserve"> </w:t>
      </w:r>
      <w:r w:rsidR="0032657E" w:rsidRPr="00E34AC5">
        <w:rPr>
          <w:rStyle w:val="Strong"/>
          <w:b w:val="0"/>
          <w:sz w:val="22"/>
          <w:szCs w:val="22"/>
          <w:lang w:val="en-GB"/>
        </w:rPr>
        <w:tab/>
      </w:r>
      <w:r w:rsidR="005B6A0A" w:rsidRPr="00E34AC5">
        <w:rPr>
          <w:rStyle w:val="Strong"/>
          <w:bCs/>
          <w:sz w:val="22"/>
          <w:szCs w:val="22"/>
          <w:lang w:val="en-GB"/>
        </w:rPr>
        <w:t>12:00, C.E.T. (Belgrade-time)</w:t>
      </w:r>
    </w:p>
    <w:p w14:paraId="5C56B055" w14:textId="0DD2D51A" w:rsidR="001C0B4A" w:rsidRPr="00E34AC5" w:rsidRDefault="007E53CC" w:rsidP="00491B6B">
      <w:pPr>
        <w:widowControl/>
        <w:shd w:val="clear" w:color="auto" w:fill="FFFFFF"/>
        <w:spacing w:before="0"/>
        <w:jc w:val="both"/>
        <w:rPr>
          <w:bCs/>
          <w:sz w:val="22"/>
          <w:szCs w:val="22"/>
          <w:lang w:val="en-GB"/>
        </w:rPr>
      </w:pPr>
      <w:r w:rsidRPr="00E34AC5">
        <w:rPr>
          <w:bCs/>
          <w:sz w:val="22"/>
          <w:szCs w:val="22"/>
          <w:lang w:val="en-GB"/>
        </w:rPr>
        <w:t>Deadline until which the tender must remain valid: </w:t>
      </w:r>
      <w:r w:rsidR="002B099D" w:rsidRPr="00E34AC5">
        <w:rPr>
          <w:rStyle w:val="Strong"/>
          <w:b w:val="0"/>
          <w:sz w:val="22"/>
          <w:szCs w:val="22"/>
          <w:lang w:val="en-GB"/>
        </w:rPr>
        <w:t xml:space="preserve">3 </w:t>
      </w:r>
      <w:r w:rsidR="0026025E" w:rsidRPr="00E34AC5">
        <w:rPr>
          <w:rStyle w:val="Strong"/>
          <w:b w:val="0"/>
          <w:sz w:val="22"/>
          <w:szCs w:val="22"/>
          <w:lang w:val="en-GB"/>
        </w:rPr>
        <w:t>months</w:t>
      </w:r>
      <w:r w:rsidR="002B099D" w:rsidRPr="00E34AC5">
        <w:rPr>
          <w:rStyle w:val="Strong"/>
          <w:b w:val="0"/>
          <w:sz w:val="22"/>
          <w:szCs w:val="22"/>
          <w:lang w:val="en-GB"/>
        </w:rPr>
        <w:t xml:space="preserve"> </w:t>
      </w:r>
      <w:r w:rsidR="0026025E" w:rsidRPr="00E34AC5">
        <w:rPr>
          <w:rStyle w:val="Strong"/>
          <w:b w:val="0"/>
          <w:sz w:val="22"/>
          <w:szCs w:val="22"/>
          <w:lang w:val="en-GB"/>
        </w:rPr>
        <w:t>from the date stated for receipt of tender</w:t>
      </w:r>
      <w:r w:rsidR="002B099D" w:rsidRPr="00E34AC5">
        <w:rPr>
          <w:rStyle w:val="Strong"/>
          <w:b w:val="0"/>
          <w:sz w:val="22"/>
          <w:szCs w:val="22"/>
          <w:lang w:val="en-GB"/>
        </w:rPr>
        <w:t>.</w:t>
      </w:r>
    </w:p>
    <w:p w14:paraId="0703F58C" w14:textId="4D33EEA3" w:rsidR="007E53CC" w:rsidRPr="00E34AC5" w:rsidRDefault="007E53CC" w:rsidP="00491B6B">
      <w:pPr>
        <w:widowControl/>
        <w:shd w:val="clear" w:color="auto" w:fill="FFFFFF"/>
        <w:spacing w:before="0"/>
        <w:jc w:val="both"/>
        <w:rPr>
          <w:bCs/>
          <w:i/>
          <w:iCs/>
          <w:sz w:val="22"/>
          <w:szCs w:val="22"/>
          <w:lang w:val="en-GB"/>
        </w:rPr>
      </w:pPr>
      <w:r w:rsidRPr="00E34AC5">
        <w:rPr>
          <w:bCs/>
          <w:i/>
          <w:iCs/>
          <w:sz w:val="22"/>
          <w:szCs w:val="22"/>
          <w:lang w:val="en-GB"/>
        </w:rPr>
        <w:t>Terms of contract:</w:t>
      </w:r>
      <w:r w:rsidR="0026025E" w:rsidRPr="00E34AC5">
        <w:rPr>
          <w:sz w:val="22"/>
          <w:szCs w:val="22"/>
          <w:lang w:val="en-GB"/>
        </w:rPr>
        <w:t xml:space="preserve"> </w:t>
      </w:r>
    </w:p>
    <w:p w14:paraId="3DEFB388" w14:textId="428894A0" w:rsidR="007E53CC" w:rsidRPr="00E34AC5" w:rsidRDefault="007E53CC" w:rsidP="00491B6B">
      <w:pPr>
        <w:widowControl/>
        <w:shd w:val="clear" w:color="auto" w:fill="FFFFFF"/>
        <w:spacing w:before="0"/>
        <w:jc w:val="both"/>
        <w:rPr>
          <w:bCs/>
          <w:i/>
          <w:iCs/>
          <w:sz w:val="22"/>
          <w:szCs w:val="22"/>
          <w:lang w:val="en-GB"/>
        </w:rPr>
      </w:pPr>
      <w:r w:rsidRPr="00E34AC5">
        <w:rPr>
          <w:bCs/>
          <w:i/>
          <w:iCs/>
          <w:sz w:val="22"/>
          <w:szCs w:val="22"/>
          <w:lang w:val="en-GB"/>
        </w:rPr>
        <w:t>Electronic invoicing: </w:t>
      </w:r>
      <w:r w:rsidR="00FC407D" w:rsidRPr="00E34AC5">
        <w:rPr>
          <w:rStyle w:val="Strong"/>
          <w:b w:val="0"/>
          <w:sz w:val="22"/>
          <w:szCs w:val="22"/>
          <w:lang w:val="en-GB"/>
        </w:rPr>
        <w:t>allowed.</w:t>
      </w:r>
    </w:p>
    <w:p w14:paraId="0F731687" w14:textId="7F5041AA" w:rsidR="001C0B4A" w:rsidRPr="00E34AC5" w:rsidRDefault="007E53CC" w:rsidP="005212F2">
      <w:pPr>
        <w:widowControl/>
        <w:shd w:val="clear" w:color="auto" w:fill="FFFFFF"/>
        <w:spacing w:before="0"/>
        <w:jc w:val="both"/>
        <w:rPr>
          <w:bCs/>
          <w:i/>
          <w:iCs/>
          <w:sz w:val="22"/>
          <w:szCs w:val="22"/>
          <w:lang w:val="en-GB"/>
        </w:rPr>
      </w:pPr>
      <w:r w:rsidRPr="00E34AC5">
        <w:rPr>
          <w:bCs/>
          <w:i/>
          <w:iCs/>
          <w:sz w:val="22"/>
          <w:szCs w:val="22"/>
          <w:lang w:val="en-GB"/>
        </w:rPr>
        <w:t>Electronic payment will be used</w:t>
      </w:r>
      <w:r w:rsidR="00FC407D" w:rsidRPr="00E34AC5">
        <w:rPr>
          <w:bCs/>
          <w:i/>
          <w:iCs/>
          <w:sz w:val="22"/>
          <w:szCs w:val="22"/>
          <w:lang w:val="en-GB"/>
        </w:rPr>
        <w:t>.</w:t>
      </w:r>
    </w:p>
    <w:p w14:paraId="64A2C830" w14:textId="0CAACC7A" w:rsidR="005212F2" w:rsidRPr="00E34AC5" w:rsidRDefault="005212F2" w:rsidP="005212F2">
      <w:pPr>
        <w:widowControl/>
        <w:shd w:val="clear" w:color="auto" w:fill="FFFFFF"/>
        <w:spacing w:before="0"/>
        <w:jc w:val="both"/>
        <w:rPr>
          <w:bCs/>
          <w:i/>
          <w:iCs/>
          <w:sz w:val="22"/>
          <w:szCs w:val="22"/>
        </w:rPr>
      </w:pPr>
      <w:r w:rsidRPr="00E34AC5">
        <w:rPr>
          <w:bCs/>
          <w:i/>
          <w:iCs/>
          <w:sz w:val="22"/>
          <w:szCs w:val="22"/>
        </w:rPr>
        <w:t xml:space="preserve">Clarification meeting and a </w:t>
      </w:r>
      <w:bookmarkStart w:id="2" w:name="_Hlk189046530"/>
      <w:r w:rsidRPr="00E34AC5">
        <w:rPr>
          <w:bCs/>
          <w:i/>
          <w:iCs/>
          <w:sz w:val="22"/>
          <w:szCs w:val="22"/>
        </w:rPr>
        <w:t>site visit</w:t>
      </w:r>
      <w:bookmarkEnd w:id="2"/>
    </w:p>
    <w:p w14:paraId="53E6CF4C" w14:textId="77777777" w:rsidR="005212F2" w:rsidRPr="00E34AC5" w:rsidRDefault="005212F2" w:rsidP="005212F2">
      <w:pPr>
        <w:widowControl/>
        <w:shd w:val="clear" w:color="auto" w:fill="FFFFFF"/>
        <w:spacing w:before="0"/>
        <w:jc w:val="both"/>
        <w:rPr>
          <w:bCs/>
          <w:i/>
          <w:iCs/>
          <w:sz w:val="22"/>
          <w:szCs w:val="22"/>
        </w:rPr>
      </w:pPr>
      <w:r w:rsidRPr="00E34AC5">
        <w:rPr>
          <w:bCs/>
          <w:i/>
          <w:iCs/>
          <w:sz w:val="22"/>
          <w:szCs w:val="22"/>
        </w:rPr>
        <w:t>Clarification meeting</w:t>
      </w:r>
    </w:p>
    <w:p w14:paraId="0DE90D34" w14:textId="780E6CEF" w:rsidR="00C543EB" w:rsidRDefault="00B71225" w:rsidP="00B71225">
      <w:pPr>
        <w:widowControl/>
        <w:shd w:val="clear" w:color="auto" w:fill="FFFFFF"/>
        <w:spacing w:before="0"/>
        <w:rPr>
          <w:b/>
          <w:bCs/>
          <w:color w:val="000000"/>
          <w:sz w:val="22"/>
          <w:szCs w:val="22"/>
          <w:lang w:val="sr-Latn-RS"/>
        </w:rPr>
      </w:pPr>
      <w:r>
        <w:rPr>
          <w:rStyle w:val="Strong"/>
          <w:b w:val="0"/>
          <w:color w:val="000000"/>
          <w:sz w:val="22"/>
          <w:szCs w:val="22"/>
          <w:lang w:val="en-GB"/>
        </w:rPr>
        <w:t xml:space="preserve">Date: </w:t>
      </w:r>
      <w:r w:rsidR="00914C15">
        <w:rPr>
          <w:rStyle w:val="Strong"/>
          <w:b w:val="0"/>
          <w:color w:val="000000"/>
          <w:sz w:val="22"/>
          <w:szCs w:val="22"/>
          <w:lang w:val="en-GB"/>
        </w:rPr>
        <w:t>16</w:t>
      </w:r>
      <w:r w:rsidR="000D05C0">
        <w:rPr>
          <w:rStyle w:val="Strong"/>
          <w:b w:val="0"/>
          <w:color w:val="000000"/>
          <w:sz w:val="22"/>
          <w:szCs w:val="22"/>
          <w:lang w:val="en-GB"/>
        </w:rPr>
        <w:t>/6/2025</w:t>
      </w:r>
      <w:r>
        <w:rPr>
          <w:rStyle w:val="Strong"/>
          <w:b w:val="0"/>
          <w:color w:val="000000"/>
          <w:sz w:val="22"/>
          <w:szCs w:val="22"/>
          <w:u w:val="single"/>
          <w:lang w:val="en-GB"/>
        </w:rPr>
        <w:br/>
      </w:r>
      <w:r>
        <w:rPr>
          <w:rStyle w:val="Strong"/>
          <w:b w:val="0"/>
          <w:color w:val="000000"/>
          <w:sz w:val="22"/>
          <w:szCs w:val="22"/>
          <w:lang w:val="en-GB"/>
        </w:rPr>
        <w:t xml:space="preserve">Local time </w:t>
      </w:r>
      <w:r w:rsidR="000D05C0">
        <w:rPr>
          <w:rStyle w:val="Strong"/>
          <w:b w:val="0"/>
          <w:color w:val="000000"/>
          <w:sz w:val="22"/>
          <w:szCs w:val="22"/>
          <w:lang w:val="en-GB"/>
        </w:rPr>
        <w:t xml:space="preserve">11:00 </w:t>
      </w:r>
      <w:r>
        <w:rPr>
          <w:rStyle w:val="Strong"/>
          <w:b w:val="0"/>
          <w:color w:val="000000"/>
          <w:sz w:val="22"/>
          <w:szCs w:val="22"/>
          <w:lang w:val="en-GB"/>
        </w:rPr>
        <w:t>(local time)</w:t>
      </w:r>
      <w:r>
        <w:rPr>
          <w:rStyle w:val="Strong"/>
          <w:color w:val="000000"/>
          <w:sz w:val="22"/>
          <w:szCs w:val="22"/>
          <w:u w:val="single"/>
          <w:lang w:val="en-GB"/>
        </w:rPr>
        <w:br/>
      </w:r>
      <w:r>
        <w:rPr>
          <w:rStyle w:val="Strong"/>
          <w:b w:val="0"/>
          <w:color w:val="000000"/>
          <w:sz w:val="22"/>
          <w:szCs w:val="22"/>
          <w:lang w:val="en-GB"/>
        </w:rPr>
        <w:t xml:space="preserve">Place: </w:t>
      </w:r>
      <w:r w:rsidRPr="00765654">
        <w:rPr>
          <w:color w:val="000000"/>
          <w:sz w:val="22"/>
          <w:szCs w:val="22"/>
        </w:rPr>
        <w:t xml:space="preserve">Municipality of </w:t>
      </w:r>
      <w:r w:rsidR="000D05C0" w:rsidRPr="00765654">
        <w:rPr>
          <w:color w:val="000000"/>
          <w:sz w:val="22"/>
          <w:szCs w:val="22"/>
        </w:rPr>
        <w:t>Kanji</w:t>
      </w:r>
      <w:r w:rsidR="000D05C0" w:rsidRPr="00765654">
        <w:rPr>
          <w:color w:val="000000"/>
          <w:sz w:val="22"/>
          <w:szCs w:val="22"/>
          <w:lang w:val="sr-Latn-RS"/>
        </w:rPr>
        <w:t>ža, Kanjiža, Glavni trg 1., 24420 Kanjiža</w:t>
      </w:r>
      <w:r w:rsidR="003E05D0" w:rsidRPr="00765654">
        <w:rPr>
          <w:color w:val="000000"/>
          <w:sz w:val="22"/>
          <w:szCs w:val="22"/>
          <w:lang w:val="sr-Latn-RS"/>
        </w:rPr>
        <w:t>, Republic of Serbia</w:t>
      </w:r>
    </w:p>
    <w:p w14:paraId="053A1F24" w14:textId="77777777" w:rsidR="00B71225" w:rsidRDefault="00B71225" w:rsidP="00B71225">
      <w:pPr>
        <w:widowControl/>
        <w:shd w:val="clear" w:color="auto" w:fill="FFFFFF"/>
        <w:spacing w:before="0"/>
        <w:rPr>
          <w:rStyle w:val="Strong"/>
          <w:b w:val="0"/>
          <w:i/>
          <w:iCs/>
          <w:color w:val="000000"/>
          <w:sz w:val="22"/>
          <w:szCs w:val="22"/>
          <w:lang w:val="en-GB"/>
        </w:rPr>
      </w:pPr>
      <w:r>
        <w:rPr>
          <w:rStyle w:val="Strong"/>
          <w:b w:val="0"/>
          <w:i/>
          <w:iCs/>
          <w:color w:val="000000"/>
          <w:sz w:val="22"/>
          <w:szCs w:val="22"/>
          <w:lang w:val="en-GB"/>
        </w:rPr>
        <w:t>Site visit</w:t>
      </w:r>
    </w:p>
    <w:p w14:paraId="1408B385" w14:textId="2A40AF25" w:rsidR="00B71225" w:rsidRDefault="000D05C0" w:rsidP="000D05C0">
      <w:pPr>
        <w:widowControl/>
        <w:shd w:val="clear" w:color="auto" w:fill="FFFFFF"/>
        <w:spacing w:before="0"/>
        <w:rPr>
          <w:b/>
          <w:bCs/>
          <w:color w:val="000000"/>
          <w:sz w:val="22"/>
          <w:szCs w:val="22"/>
          <w:lang w:val="hu-HU"/>
        </w:rPr>
      </w:pPr>
      <w:r>
        <w:rPr>
          <w:rStyle w:val="Strong"/>
          <w:b w:val="0"/>
          <w:color w:val="000000"/>
          <w:sz w:val="22"/>
          <w:szCs w:val="22"/>
          <w:lang w:val="en-GB"/>
        </w:rPr>
        <w:t xml:space="preserve">Date: </w:t>
      </w:r>
      <w:r w:rsidR="00914C15">
        <w:rPr>
          <w:rStyle w:val="Strong"/>
          <w:b w:val="0"/>
          <w:color w:val="000000"/>
          <w:sz w:val="22"/>
          <w:szCs w:val="22"/>
          <w:lang w:val="en-GB"/>
        </w:rPr>
        <w:t>16</w:t>
      </w:r>
      <w:r>
        <w:rPr>
          <w:rStyle w:val="Strong"/>
          <w:b w:val="0"/>
          <w:color w:val="000000"/>
          <w:sz w:val="22"/>
          <w:szCs w:val="22"/>
          <w:lang w:val="en-GB"/>
        </w:rPr>
        <w:t>/6/2025</w:t>
      </w:r>
      <w:r>
        <w:rPr>
          <w:rStyle w:val="Strong"/>
          <w:b w:val="0"/>
          <w:color w:val="000000"/>
          <w:sz w:val="22"/>
          <w:szCs w:val="22"/>
          <w:u w:val="single"/>
          <w:lang w:val="en-GB"/>
        </w:rPr>
        <w:br/>
      </w:r>
      <w:r>
        <w:rPr>
          <w:rStyle w:val="Strong"/>
          <w:b w:val="0"/>
          <w:color w:val="000000"/>
          <w:sz w:val="22"/>
          <w:szCs w:val="22"/>
          <w:lang w:val="en-GB"/>
        </w:rPr>
        <w:t>Local time 11:30 (local time)</w:t>
      </w:r>
      <w:r w:rsidR="00B71225">
        <w:rPr>
          <w:rStyle w:val="Strong"/>
          <w:color w:val="000000"/>
          <w:sz w:val="22"/>
          <w:szCs w:val="22"/>
          <w:u w:val="single"/>
          <w:lang w:val="en-GB"/>
        </w:rPr>
        <w:br/>
      </w:r>
      <w:r w:rsidR="00B71225">
        <w:rPr>
          <w:rStyle w:val="Strong"/>
          <w:b w:val="0"/>
          <w:color w:val="000000"/>
          <w:sz w:val="22"/>
          <w:szCs w:val="22"/>
          <w:lang w:val="en-GB"/>
        </w:rPr>
        <w:t xml:space="preserve">Place: </w:t>
      </w:r>
      <w:r w:rsidRPr="00765654">
        <w:rPr>
          <w:color w:val="000000"/>
          <w:sz w:val="22"/>
          <w:szCs w:val="22"/>
        </w:rPr>
        <w:t>Municipality of Kanji</w:t>
      </w:r>
      <w:r w:rsidRPr="00765654">
        <w:rPr>
          <w:color w:val="000000"/>
          <w:sz w:val="22"/>
          <w:szCs w:val="22"/>
          <w:lang w:val="sr-Latn-RS"/>
        </w:rPr>
        <w:t xml:space="preserve">ža, Kanjiža, </w:t>
      </w:r>
      <w:r w:rsidR="001C0B4A" w:rsidRPr="00765654">
        <w:rPr>
          <w:color w:val="000000"/>
          <w:sz w:val="22"/>
          <w:szCs w:val="22"/>
          <w:lang w:val="sr-Latn-RS"/>
        </w:rPr>
        <w:t xml:space="preserve"> </w:t>
      </w:r>
      <w:r w:rsidR="00455055" w:rsidRPr="00765654">
        <w:rPr>
          <w:color w:val="000000"/>
          <w:sz w:val="22"/>
          <w:szCs w:val="22"/>
          <w:lang w:val="hu-HU"/>
        </w:rPr>
        <w:t xml:space="preserve">Narodni park 4., i.e. </w:t>
      </w:r>
      <w:r w:rsidR="000C541A" w:rsidRPr="00765654">
        <w:rPr>
          <w:color w:val="000000"/>
          <w:sz w:val="22"/>
          <w:szCs w:val="22"/>
          <w:lang w:val="sr-Latn-RS"/>
        </w:rPr>
        <w:t>place of construction site</w:t>
      </w:r>
      <w:r w:rsidR="00455055" w:rsidRPr="00765654">
        <w:rPr>
          <w:color w:val="000000"/>
          <w:sz w:val="22"/>
          <w:szCs w:val="22"/>
          <w:lang w:val="sr-Latn-RS"/>
        </w:rPr>
        <w:t>: Cadastral plot no. 10657 Cadastral Municipality Kanjiža</w:t>
      </w:r>
      <w:r w:rsidR="00B60986">
        <w:rPr>
          <w:b/>
          <w:bCs/>
          <w:color w:val="000000"/>
          <w:sz w:val="22"/>
          <w:szCs w:val="22"/>
          <w:lang w:val="hu-HU"/>
        </w:rPr>
        <w:t xml:space="preserve"> </w:t>
      </w:r>
    </w:p>
    <w:p w14:paraId="7331013D" w14:textId="696505D5" w:rsidR="00C543EB" w:rsidRPr="00C543EB" w:rsidRDefault="00C543EB" w:rsidP="000D05C0">
      <w:pPr>
        <w:widowControl/>
        <w:shd w:val="clear" w:color="auto" w:fill="FFFFFF"/>
        <w:spacing w:before="0"/>
        <w:rPr>
          <w:color w:val="000000"/>
          <w:sz w:val="22"/>
          <w:szCs w:val="22"/>
          <w:lang w:val="hu-HU"/>
        </w:rPr>
      </w:pPr>
      <w:r w:rsidRPr="00C543EB">
        <w:rPr>
          <w:color w:val="000000"/>
          <w:sz w:val="22"/>
          <w:szCs w:val="22"/>
          <w:lang w:val="hu-HU"/>
        </w:rPr>
        <w:t>Note: Site visit is obligatory</w:t>
      </w:r>
    </w:p>
    <w:p w14:paraId="26850496" w14:textId="77777777" w:rsidR="00B60986" w:rsidRDefault="00B60986" w:rsidP="003E05D0">
      <w:pPr>
        <w:widowControl/>
        <w:shd w:val="clear" w:color="auto" w:fill="FFFFFF"/>
        <w:spacing w:before="0"/>
        <w:jc w:val="both"/>
        <w:rPr>
          <w:bCs/>
          <w:i/>
          <w:iCs/>
          <w:color w:val="000000"/>
          <w:sz w:val="22"/>
          <w:szCs w:val="22"/>
        </w:rPr>
      </w:pPr>
    </w:p>
    <w:p w14:paraId="20D73891" w14:textId="77777777" w:rsidR="00B60986" w:rsidRDefault="00B60986" w:rsidP="003E05D0">
      <w:pPr>
        <w:widowControl/>
        <w:shd w:val="clear" w:color="auto" w:fill="FFFFFF"/>
        <w:spacing w:before="0"/>
        <w:jc w:val="both"/>
        <w:rPr>
          <w:bCs/>
          <w:i/>
          <w:iCs/>
          <w:color w:val="000000"/>
          <w:sz w:val="22"/>
          <w:szCs w:val="22"/>
        </w:rPr>
      </w:pPr>
    </w:p>
    <w:p w14:paraId="2F33B1DF" w14:textId="580DB4A0" w:rsidR="003E05D0" w:rsidRDefault="003E05D0" w:rsidP="003E05D0">
      <w:pPr>
        <w:widowControl/>
        <w:shd w:val="clear" w:color="auto" w:fill="FFFFFF"/>
        <w:spacing w:before="0"/>
        <w:jc w:val="both"/>
        <w:rPr>
          <w:bCs/>
          <w:i/>
          <w:iCs/>
          <w:color w:val="000000"/>
          <w:sz w:val="22"/>
          <w:szCs w:val="22"/>
        </w:rPr>
      </w:pPr>
      <w:r>
        <w:rPr>
          <w:bCs/>
          <w:i/>
          <w:iCs/>
          <w:color w:val="000000"/>
          <w:sz w:val="22"/>
          <w:szCs w:val="22"/>
        </w:rPr>
        <w:t>Conditions for opening of tenders: </w:t>
      </w:r>
      <w:r w:rsidR="00843CEB">
        <w:rPr>
          <w:bCs/>
          <w:i/>
          <w:iCs/>
          <w:color w:val="000000"/>
          <w:sz w:val="22"/>
          <w:szCs w:val="22"/>
        </w:rPr>
        <w:t>as per Instruction to tenderers and Additional information about the Contract Notice</w:t>
      </w:r>
    </w:p>
    <w:p w14:paraId="13B5C7C4" w14:textId="457EF59D" w:rsidR="00843CEB" w:rsidRDefault="00843CEB" w:rsidP="003E05D0">
      <w:pPr>
        <w:widowControl/>
        <w:shd w:val="clear" w:color="auto" w:fill="FFFFFF"/>
        <w:spacing w:before="0"/>
        <w:rPr>
          <w:rStyle w:val="Strong"/>
          <w:b w:val="0"/>
          <w:i/>
          <w:iCs/>
          <w:color w:val="000000"/>
          <w:sz w:val="22"/>
          <w:szCs w:val="22"/>
          <w:lang w:val="en-GB"/>
        </w:rPr>
      </w:pPr>
      <w:r>
        <w:rPr>
          <w:rStyle w:val="Strong"/>
          <w:b w:val="0"/>
          <w:i/>
          <w:iCs/>
          <w:color w:val="000000"/>
          <w:sz w:val="22"/>
          <w:szCs w:val="22"/>
          <w:lang w:val="en-GB"/>
        </w:rPr>
        <w:t>Opening of tenders:</w:t>
      </w:r>
    </w:p>
    <w:p w14:paraId="6D3B8BDB" w14:textId="072AE592" w:rsidR="003E05D0" w:rsidRDefault="003E05D0" w:rsidP="003E05D0">
      <w:pPr>
        <w:widowControl/>
        <w:shd w:val="clear" w:color="auto" w:fill="FFFFFF"/>
        <w:spacing w:before="0"/>
        <w:rPr>
          <w:b/>
          <w:bCs/>
          <w:color w:val="000000"/>
          <w:sz w:val="22"/>
          <w:szCs w:val="22"/>
        </w:rPr>
      </w:pPr>
      <w:r>
        <w:rPr>
          <w:rStyle w:val="Strong"/>
          <w:b w:val="0"/>
          <w:color w:val="000000"/>
          <w:sz w:val="22"/>
          <w:szCs w:val="22"/>
          <w:lang w:val="en-GB"/>
        </w:rPr>
        <w:t>Date: 31/07/2025</w:t>
      </w:r>
      <w:r>
        <w:rPr>
          <w:rStyle w:val="Strong"/>
          <w:b w:val="0"/>
          <w:color w:val="000000"/>
          <w:sz w:val="22"/>
          <w:szCs w:val="22"/>
          <w:u w:val="single"/>
          <w:lang w:val="en-GB"/>
        </w:rPr>
        <w:br/>
      </w:r>
      <w:r>
        <w:rPr>
          <w:rStyle w:val="Strong"/>
          <w:b w:val="0"/>
          <w:color w:val="000000"/>
          <w:sz w:val="22"/>
          <w:szCs w:val="22"/>
          <w:lang w:val="en-GB"/>
        </w:rPr>
        <w:t>Local time 12:00 pm (local time)</w:t>
      </w:r>
      <w:r>
        <w:rPr>
          <w:rStyle w:val="Strong"/>
          <w:color w:val="000000"/>
          <w:sz w:val="22"/>
          <w:szCs w:val="22"/>
          <w:u w:val="single"/>
          <w:lang w:val="en-GB"/>
        </w:rPr>
        <w:br/>
      </w:r>
      <w:r>
        <w:rPr>
          <w:rStyle w:val="Strong"/>
          <w:b w:val="0"/>
          <w:color w:val="000000"/>
          <w:sz w:val="22"/>
          <w:szCs w:val="22"/>
          <w:lang w:val="en-GB"/>
        </w:rPr>
        <w:t xml:space="preserve">Place: </w:t>
      </w:r>
      <w:r w:rsidRPr="00765654">
        <w:rPr>
          <w:color w:val="000000"/>
          <w:sz w:val="22"/>
          <w:szCs w:val="22"/>
        </w:rPr>
        <w:t>Municipality of Kanji</w:t>
      </w:r>
      <w:r w:rsidRPr="00765654">
        <w:rPr>
          <w:color w:val="000000"/>
          <w:sz w:val="22"/>
          <w:szCs w:val="22"/>
          <w:lang w:val="sr-Latn-RS"/>
        </w:rPr>
        <w:t>ža, Kanjiža, Glavni trg 1., 24420 Kanjiža, Republic of Serbia</w:t>
      </w:r>
    </w:p>
    <w:p w14:paraId="6DDC57A5" w14:textId="56A12689" w:rsidR="005212F2" w:rsidRPr="00E34AC5" w:rsidRDefault="003E05D0" w:rsidP="00765654">
      <w:pPr>
        <w:widowControl/>
        <w:shd w:val="clear" w:color="auto" w:fill="FFFFFF"/>
        <w:spacing w:before="0"/>
        <w:jc w:val="both"/>
        <w:rPr>
          <w:rStyle w:val="Strong"/>
          <w:b w:val="0"/>
          <w:sz w:val="22"/>
          <w:szCs w:val="22"/>
          <w:lang w:val="en-GB"/>
        </w:rPr>
      </w:pPr>
      <w:r w:rsidRPr="00914C15">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r w:rsidRPr="00E34AC5">
        <w:rPr>
          <w:sz w:val="22"/>
          <w:szCs w:val="22"/>
          <w:lang w:val="en-GB"/>
        </w:rPr>
        <w:t xml:space="preserve"> </w:t>
      </w:r>
    </w:p>
    <w:p w14:paraId="6E8F8E76" w14:textId="32A15177" w:rsidR="00CE279D" w:rsidRPr="00765654" w:rsidRDefault="007463F2" w:rsidP="00843CEB">
      <w:pPr>
        <w:jc w:val="both"/>
        <w:outlineLvl w:val="0"/>
        <w:rPr>
          <w:b/>
          <w:sz w:val="22"/>
          <w:szCs w:val="22"/>
          <w:u w:val="single"/>
          <w:lang w:val="en-GB"/>
        </w:rPr>
      </w:pPr>
      <w:bookmarkStart w:id="3" w:name="_Hlk159863882"/>
      <w:r w:rsidRPr="00765654">
        <w:rPr>
          <w:rStyle w:val="Strong"/>
          <w:sz w:val="22"/>
          <w:szCs w:val="22"/>
          <w:u w:val="single"/>
          <w:lang w:val="en-GB"/>
        </w:rPr>
        <w:t xml:space="preserve">8. </w:t>
      </w:r>
      <w:r w:rsidR="005F0E1E" w:rsidRPr="00765654">
        <w:rPr>
          <w:rStyle w:val="Strong"/>
          <w:sz w:val="22"/>
          <w:szCs w:val="22"/>
          <w:u w:val="single"/>
          <w:lang w:val="en-GB"/>
        </w:rPr>
        <w:t>Organi</w:t>
      </w:r>
      <w:r w:rsidR="00D2768D" w:rsidRPr="00765654">
        <w:rPr>
          <w:rStyle w:val="Strong"/>
          <w:sz w:val="22"/>
          <w:szCs w:val="22"/>
          <w:u w:val="single"/>
          <w:lang w:val="en-GB"/>
        </w:rPr>
        <w:t>s</w:t>
      </w:r>
      <w:r w:rsidR="005F0E1E" w:rsidRPr="00765654">
        <w:rPr>
          <w:rStyle w:val="Strong"/>
          <w:sz w:val="22"/>
          <w:szCs w:val="22"/>
          <w:u w:val="single"/>
          <w:lang w:val="en-GB"/>
        </w:rPr>
        <w:t>ation</w:t>
      </w:r>
    </w:p>
    <w:p w14:paraId="417CE5EB" w14:textId="04434FF9" w:rsidR="00B5037A" w:rsidRPr="00E34AC5" w:rsidRDefault="00B5037A" w:rsidP="00491B6B">
      <w:pPr>
        <w:jc w:val="both"/>
        <w:outlineLvl w:val="0"/>
        <w:rPr>
          <w:sz w:val="22"/>
          <w:szCs w:val="22"/>
          <w:lang w:val="en-GB"/>
        </w:rPr>
      </w:pPr>
      <w:r w:rsidRPr="00E34AC5">
        <w:rPr>
          <w:sz w:val="22"/>
          <w:szCs w:val="22"/>
          <w:lang w:val="en-GB"/>
        </w:rPr>
        <w:t>8.1 ORG-0001</w:t>
      </w:r>
    </w:p>
    <w:p w14:paraId="6F8D38EB" w14:textId="57EE4D6A" w:rsidR="00B5037A" w:rsidRPr="00E34AC5" w:rsidRDefault="00B5037A" w:rsidP="00E36507">
      <w:pPr>
        <w:spacing w:before="0"/>
        <w:jc w:val="both"/>
        <w:outlineLvl w:val="0"/>
        <w:rPr>
          <w:sz w:val="22"/>
          <w:szCs w:val="22"/>
          <w:lang w:val="hu-HU"/>
        </w:rPr>
      </w:pPr>
      <w:r w:rsidRPr="00E34AC5">
        <w:rPr>
          <w:sz w:val="22"/>
          <w:szCs w:val="22"/>
          <w:lang w:val="en-GB"/>
        </w:rPr>
        <w:t xml:space="preserve">Official name: </w:t>
      </w:r>
      <w:r w:rsidR="009B02AF" w:rsidRPr="00E34AC5">
        <w:rPr>
          <w:sz w:val="22"/>
          <w:szCs w:val="22"/>
          <w:lang w:val="en-GB"/>
        </w:rPr>
        <w:t>Municipality of Kanji</w:t>
      </w:r>
      <w:r w:rsidR="009B02AF" w:rsidRPr="00E34AC5">
        <w:rPr>
          <w:sz w:val="22"/>
          <w:szCs w:val="22"/>
          <w:lang w:val="sr-Latn-RS"/>
        </w:rPr>
        <w:t>ža</w:t>
      </w:r>
    </w:p>
    <w:p w14:paraId="17CD7354" w14:textId="6CE116DB" w:rsidR="00B5037A" w:rsidRPr="00E34AC5" w:rsidRDefault="00B5037A" w:rsidP="00E36507">
      <w:pPr>
        <w:spacing w:before="0"/>
        <w:jc w:val="both"/>
        <w:outlineLvl w:val="0"/>
        <w:rPr>
          <w:sz w:val="22"/>
          <w:szCs w:val="22"/>
          <w:lang w:val="en-GB"/>
        </w:rPr>
      </w:pPr>
      <w:r w:rsidRPr="00E34AC5">
        <w:rPr>
          <w:sz w:val="22"/>
          <w:szCs w:val="22"/>
          <w:lang w:val="en-GB"/>
        </w:rPr>
        <w:t xml:space="preserve">Registration number: </w:t>
      </w:r>
      <w:r w:rsidR="001C0B4A" w:rsidRPr="00E34AC5">
        <w:rPr>
          <w:sz w:val="22"/>
          <w:szCs w:val="22"/>
          <w:lang w:val="en-GB"/>
        </w:rPr>
        <w:t>08025665</w:t>
      </w:r>
    </w:p>
    <w:p w14:paraId="3FCE1CFB" w14:textId="430AF489" w:rsidR="00B5037A" w:rsidRPr="00E34AC5" w:rsidRDefault="00B5037A" w:rsidP="00E36507">
      <w:pPr>
        <w:spacing w:before="0"/>
        <w:jc w:val="both"/>
        <w:outlineLvl w:val="0"/>
        <w:rPr>
          <w:sz w:val="22"/>
          <w:szCs w:val="22"/>
          <w:lang w:val="sr-Latn-RS"/>
        </w:rPr>
      </w:pPr>
      <w:r w:rsidRPr="00E34AC5">
        <w:rPr>
          <w:sz w:val="22"/>
          <w:szCs w:val="22"/>
          <w:lang w:val="en-GB"/>
        </w:rPr>
        <w:t xml:space="preserve">Town: </w:t>
      </w:r>
      <w:r w:rsidR="00B71225" w:rsidRPr="00E34AC5">
        <w:rPr>
          <w:sz w:val="22"/>
          <w:szCs w:val="22"/>
          <w:lang w:val="en-GB"/>
        </w:rPr>
        <w:t>Kanji</w:t>
      </w:r>
      <w:r w:rsidR="00B71225" w:rsidRPr="00E34AC5">
        <w:rPr>
          <w:sz w:val="22"/>
          <w:szCs w:val="22"/>
          <w:lang w:val="sr-Latn-RS"/>
        </w:rPr>
        <w:t>ža</w:t>
      </w:r>
    </w:p>
    <w:p w14:paraId="20AF98D0" w14:textId="6A0F4568" w:rsidR="00B5037A" w:rsidRPr="00E34AC5" w:rsidRDefault="00B5037A" w:rsidP="00E36507">
      <w:pPr>
        <w:spacing w:before="0"/>
        <w:jc w:val="both"/>
        <w:outlineLvl w:val="0"/>
        <w:rPr>
          <w:sz w:val="22"/>
          <w:szCs w:val="22"/>
          <w:lang w:val="en-GB"/>
        </w:rPr>
      </w:pPr>
      <w:r w:rsidRPr="00E34AC5">
        <w:rPr>
          <w:sz w:val="22"/>
          <w:szCs w:val="22"/>
          <w:lang w:val="en-GB"/>
        </w:rPr>
        <w:t xml:space="preserve">Postcode: </w:t>
      </w:r>
      <w:r w:rsidR="00455152" w:rsidRPr="00E34AC5">
        <w:rPr>
          <w:sz w:val="22"/>
          <w:szCs w:val="22"/>
          <w:lang w:val="en-GB"/>
        </w:rPr>
        <w:t>24420</w:t>
      </w:r>
    </w:p>
    <w:p w14:paraId="0B862102" w14:textId="146AF06D" w:rsidR="00B5037A" w:rsidRPr="00E34AC5" w:rsidRDefault="00B5037A" w:rsidP="00E36507">
      <w:pPr>
        <w:spacing w:before="0"/>
        <w:jc w:val="both"/>
        <w:outlineLvl w:val="0"/>
        <w:rPr>
          <w:sz w:val="22"/>
          <w:szCs w:val="22"/>
          <w:lang w:val="en-GB"/>
        </w:rPr>
      </w:pPr>
      <w:r w:rsidRPr="00E34AC5">
        <w:rPr>
          <w:sz w:val="22"/>
          <w:szCs w:val="22"/>
          <w:lang w:val="en-GB"/>
        </w:rPr>
        <w:t xml:space="preserve">Country: </w:t>
      </w:r>
      <w:r w:rsidR="00455152" w:rsidRPr="00E34AC5">
        <w:rPr>
          <w:sz w:val="22"/>
          <w:szCs w:val="22"/>
          <w:lang w:val="en-GB"/>
        </w:rPr>
        <w:t>Republic of Serbia</w:t>
      </w:r>
    </w:p>
    <w:p w14:paraId="33ACFB1B" w14:textId="7FE23917" w:rsidR="00B5037A" w:rsidRPr="00E34AC5" w:rsidRDefault="00B5037A" w:rsidP="00E36507">
      <w:pPr>
        <w:spacing w:before="0"/>
        <w:jc w:val="both"/>
        <w:outlineLvl w:val="0"/>
        <w:rPr>
          <w:sz w:val="22"/>
          <w:szCs w:val="22"/>
          <w:lang w:val="en-GB"/>
        </w:rPr>
      </w:pPr>
      <w:r w:rsidRPr="00E34AC5">
        <w:rPr>
          <w:sz w:val="22"/>
          <w:szCs w:val="22"/>
          <w:lang w:val="en-GB"/>
        </w:rPr>
        <w:t xml:space="preserve">Email: </w:t>
      </w:r>
      <w:hyperlink r:id="rId8" w:history="1">
        <w:r w:rsidR="00455152" w:rsidRPr="00E34AC5">
          <w:rPr>
            <w:rStyle w:val="Hyperlink"/>
            <w:sz w:val="22"/>
            <w:szCs w:val="22"/>
            <w:lang w:val="en-GB"/>
          </w:rPr>
          <w:t>vigi@kanjiza.rs</w:t>
        </w:r>
      </w:hyperlink>
      <w:r w:rsidR="00455152" w:rsidRPr="00E34AC5">
        <w:rPr>
          <w:sz w:val="22"/>
          <w:szCs w:val="22"/>
          <w:lang w:val="en-GB"/>
        </w:rPr>
        <w:t xml:space="preserve">, </w:t>
      </w:r>
      <w:hyperlink r:id="rId9" w:history="1">
        <w:r w:rsidR="00455152" w:rsidRPr="00E34AC5">
          <w:rPr>
            <w:rStyle w:val="Hyperlink"/>
            <w:sz w:val="22"/>
            <w:szCs w:val="22"/>
            <w:lang w:val="en-GB"/>
          </w:rPr>
          <w:t>predsednik@kanjiza.rs</w:t>
        </w:r>
      </w:hyperlink>
      <w:r w:rsidR="00455152" w:rsidRPr="00E34AC5">
        <w:rPr>
          <w:sz w:val="22"/>
          <w:szCs w:val="22"/>
          <w:lang w:val="en-GB"/>
        </w:rPr>
        <w:t xml:space="preserve"> </w:t>
      </w:r>
    </w:p>
    <w:p w14:paraId="7DAF29C3" w14:textId="215BE524" w:rsidR="00B5037A" w:rsidRPr="00E34AC5" w:rsidRDefault="00B5037A" w:rsidP="00E36507">
      <w:pPr>
        <w:spacing w:before="0"/>
        <w:jc w:val="both"/>
        <w:outlineLvl w:val="0"/>
        <w:rPr>
          <w:sz w:val="22"/>
          <w:szCs w:val="22"/>
          <w:lang w:val="en-GB"/>
        </w:rPr>
      </w:pPr>
      <w:r w:rsidRPr="00E34AC5">
        <w:rPr>
          <w:sz w:val="22"/>
          <w:szCs w:val="22"/>
          <w:lang w:val="en-GB"/>
        </w:rPr>
        <w:t xml:space="preserve">Internet address: </w:t>
      </w:r>
      <w:hyperlink r:id="rId10" w:history="1">
        <w:r w:rsidR="00455152" w:rsidRPr="00E34AC5">
          <w:rPr>
            <w:rStyle w:val="Hyperlink"/>
            <w:sz w:val="22"/>
            <w:szCs w:val="22"/>
            <w:lang w:val="en-GB"/>
          </w:rPr>
          <w:t>www.kanjiza.rs</w:t>
        </w:r>
      </w:hyperlink>
      <w:r w:rsidR="00455152" w:rsidRPr="00E34AC5">
        <w:rPr>
          <w:sz w:val="22"/>
          <w:szCs w:val="22"/>
          <w:lang w:val="en-GB"/>
        </w:rPr>
        <w:t xml:space="preserve"> </w:t>
      </w:r>
    </w:p>
    <w:p w14:paraId="152A6D25" w14:textId="76815107" w:rsidR="00B5037A" w:rsidRPr="00E34AC5" w:rsidRDefault="00B5037A" w:rsidP="00CE279D">
      <w:pPr>
        <w:spacing w:before="0"/>
        <w:jc w:val="both"/>
        <w:outlineLvl w:val="0"/>
        <w:rPr>
          <w:sz w:val="22"/>
          <w:szCs w:val="22"/>
          <w:lang w:val="en-GB"/>
        </w:rPr>
      </w:pPr>
      <w:r w:rsidRPr="00E34AC5">
        <w:rPr>
          <w:sz w:val="22"/>
          <w:szCs w:val="22"/>
          <w:lang w:val="en-GB"/>
        </w:rPr>
        <w:t>Roles of this organisation:</w:t>
      </w:r>
      <w:r w:rsidR="00F31DC5" w:rsidRPr="00E34AC5">
        <w:rPr>
          <w:sz w:val="22"/>
          <w:szCs w:val="22"/>
          <w:lang w:val="en-GB"/>
        </w:rPr>
        <w:t xml:space="preserve"> </w:t>
      </w:r>
      <w:r w:rsidR="009843E1" w:rsidRPr="00E34AC5">
        <w:rPr>
          <w:sz w:val="22"/>
          <w:szCs w:val="22"/>
          <w:lang w:val="en-GB"/>
        </w:rPr>
        <w:t>B</w:t>
      </w:r>
      <w:r w:rsidR="00015DE9" w:rsidRPr="00E34AC5">
        <w:rPr>
          <w:sz w:val="22"/>
          <w:szCs w:val="22"/>
          <w:lang w:val="en-GB"/>
        </w:rPr>
        <w:t>uyer</w:t>
      </w:r>
      <w:r w:rsidR="009843E1" w:rsidRPr="00E34AC5">
        <w:rPr>
          <w:sz w:val="22"/>
          <w:szCs w:val="22"/>
          <w:lang w:val="en-GB"/>
        </w:rPr>
        <w:t xml:space="preserve"> (“Buyer”</w:t>
      </w:r>
      <w:r w:rsidR="009843E1" w:rsidRPr="00E34AC5">
        <w:rPr>
          <w:b/>
          <w:sz w:val="22"/>
          <w:szCs w:val="22"/>
          <w:lang w:val="en-GB"/>
        </w:rPr>
        <w:t xml:space="preserve"> </w:t>
      </w:r>
      <w:r w:rsidR="009843E1" w:rsidRPr="00E34AC5">
        <w:rPr>
          <w:bCs/>
          <w:sz w:val="22"/>
          <w:szCs w:val="22"/>
          <w:lang w:val="en-GB"/>
        </w:rPr>
        <w:t>in this context refers to contracting authority</w:t>
      </w:r>
      <w:r w:rsidR="009843E1" w:rsidRPr="00E34AC5">
        <w:rPr>
          <w:sz w:val="22"/>
          <w:szCs w:val="22"/>
          <w:lang w:val="en-GB"/>
        </w:rPr>
        <w:t>)</w:t>
      </w:r>
    </w:p>
    <w:bookmarkEnd w:id="3"/>
    <w:p w14:paraId="6F681322" w14:textId="6B3E637E" w:rsidR="00B5037A" w:rsidRPr="00E34AC5" w:rsidRDefault="00B5037A" w:rsidP="00491B6B">
      <w:pPr>
        <w:jc w:val="both"/>
        <w:outlineLvl w:val="0"/>
        <w:rPr>
          <w:sz w:val="22"/>
          <w:szCs w:val="22"/>
          <w:lang w:val="en-GB"/>
        </w:rPr>
      </w:pPr>
    </w:p>
    <w:sectPr w:rsidR="00B5037A" w:rsidRPr="00E34AC5" w:rsidSect="00E36507">
      <w:footerReference w:type="default" r:id="rId11"/>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04AFE" w14:textId="77777777" w:rsidR="001E1C70" w:rsidRDefault="001E1C70">
      <w:r>
        <w:separator/>
      </w:r>
    </w:p>
  </w:endnote>
  <w:endnote w:type="continuationSeparator" w:id="0">
    <w:p w14:paraId="4DC757DA" w14:textId="77777777" w:rsidR="001E1C70" w:rsidRDefault="001E1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7E7CC" w14:textId="77777777" w:rsidR="001E1C70" w:rsidRDefault="001E1C70">
      <w:r>
        <w:separator/>
      </w:r>
    </w:p>
  </w:footnote>
  <w:footnote w:type="continuationSeparator" w:id="0">
    <w:p w14:paraId="7A799F2A" w14:textId="77777777" w:rsidR="001E1C70" w:rsidRDefault="001E1C70">
      <w:r>
        <w:continuationSeparator/>
      </w:r>
    </w:p>
  </w:footnote>
  <w:footnote w:id="1">
    <w:p w14:paraId="3D96BC9C" w14:textId="528DDF26" w:rsidR="00F25B4D" w:rsidRPr="00E13057" w:rsidRDefault="00F25B4D" w:rsidP="00E13057">
      <w:pPr>
        <w:pStyle w:val="FootnoteText"/>
        <w:ind w:left="142" w:hanging="142"/>
        <w:jc w:val="both"/>
        <w:rPr>
          <w:lang w:val="en-IE"/>
        </w:rPr>
      </w:pPr>
      <w:r>
        <w:rPr>
          <w:rStyle w:val="FootnoteReference"/>
        </w:rPr>
        <w:footnoteRef/>
      </w:r>
      <w:r w:rsidR="00B50F67">
        <w:tab/>
      </w:r>
      <w:r w:rsidR="004973C0" w:rsidRPr="007D78F5">
        <w:t xml:space="preserve">Regulation (EU, Euratom) 2024/2509 of the European Parliament and of the Council of 23 September 2024 on the financial rules applicable to the general budget of the Union (recast), PE/99/2023/REV/1, OJ L, 2024/2509, 26.9.2024, ELI: </w:t>
      </w:r>
      <w:hyperlink r:id="rId1" w:history="1">
        <w:r w:rsidR="004973C0" w:rsidRPr="00925185">
          <w:rPr>
            <w:rStyle w:val="Hyperlink"/>
          </w:rPr>
          <w:t>http://data.europa.eu/eli/reg/2024/2509/oj</w:t>
        </w:r>
      </w:hyperlink>
      <w:r w:rsidRPr="00F25B4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D8D27FC"/>
    <w:multiLevelType w:val="multilevel"/>
    <w:tmpl w:val="30EC4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6"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1032A83"/>
    <w:multiLevelType w:val="multilevel"/>
    <w:tmpl w:val="2BD61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4"/>
  </w:num>
  <w:num w:numId="35" w16cid:durableId="1572932208">
    <w:abstractNumId w:val="34"/>
  </w:num>
  <w:num w:numId="36" w16cid:durableId="1302953933">
    <w:abstractNumId w:val="33"/>
  </w:num>
  <w:num w:numId="37" w16cid:durableId="1720745601">
    <w:abstractNumId w:val="36"/>
  </w:num>
  <w:num w:numId="38" w16cid:durableId="637414682">
    <w:abstractNumId w:val="41"/>
  </w:num>
  <w:num w:numId="39" w16cid:durableId="651644446">
    <w:abstractNumId w:val="48"/>
  </w:num>
  <w:num w:numId="40" w16cid:durableId="1165978097">
    <w:abstractNumId w:val="49"/>
  </w:num>
  <w:num w:numId="41" w16cid:durableId="1637220873">
    <w:abstractNumId w:val="42"/>
  </w:num>
  <w:num w:numId="42" w16cid:durableId="739257570">
    <w:abstractNumId w:val="46"/>
  </w:num>
  <w:num w:numId="43" w16cid:durableId="1319268089">
    <w:abstractNumId w:val="37"/>
  </w:num>
  <w:num w:numId="44" w16cid:durableId="1212501573">
    <w:abstractNumId w:val="40"/>
  </w:num>
  <w:num w:numId="45" w16cid:durableId="708259461">
    <w:abstractNumId w:val="45"/>
  </w:num>
  <w:num w:numId="46" w16cid:durableId="340351520">
    <w:abstractNumId w:val="39"/>
  </w:num>
  <w:num w:numId="47" w16cid:durableId="1855076438">
    <w:abstractNumId w:val="43"/>
  </w:num>
  <w:num w:numId="48" w16cid:durableId="672875488">
    <w:abstractNumId w:val="47"/>
  </w:num>
  <w:num w:numId="49" w16cid:durableId="109019802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ctiveWritingStyle w:appName="MSWord" w:lang="hu-H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54F0"/>
    <w:rsid w:val="00015DE9"/>
    <w:rsid w:val="00017C76"/>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56A56"/>
    <w:rsid w:val="000617C9"/>
    <w:rsid w:val="0006203C"/>
    <w:rsid w:val="00063589"/>
    <w:rsid w:val="00063FB5"/>
    <w:rsid w:val="000677C2"/>
    <w:rsid w:val="00075FAC"/>
    <w:rsid w:val="00076F64"/>
    <w:rsid w:val="000811AC"/>
    <w:rsid w:val="0008316A"/>
    <w:rsid w:val="00087A72"/>
    <w:rsid w:val="00095030"/>
    <w:rsid w:val="000950D5"/>
    <w:rsid w:val="00096B45"/>
    <w:rsid w:val="000A3758"/>
    <w:rsid w:val="000C1522"/>
    <w:rsid w:val="000C157D"/>
    <w:rsid w:val="000C541A"/>
    <w:rsid w:val="000C5B55"/>
    <w:rsid w:val="000D05C0"/>
    <w:rsid w:val="000D2DE6"/>
    <w:rsid w:val="000E2B8B"/>
    <w:rsid w:val="000E5BBC"/>
    <w:rsid w:val="000E767D"/>
    <w:rsid w:val="000F0F6C"/>
    <w:rsid w:val="000F469B"/>
    <w:rsid w:val="000F4D57"/>
    <w:rsid w:val="000F5DEF"/>
    <w:rsid w:val="000F7D45"/>
    <w:rsid w:val="0010132F"/>
    <w:rsid w:val="0010162C"/>
    <w:rsid w:val="00105302"/>
    <w:rsid w:val="00110A94"/>
    <w:rsid w:val="00112210"/>
    <w:rsid w:val="00115D2F"/>
    <w:rsid w:val="00120298"/>
    <w:rsid w:val="00122B86"/>
    <w:rsid w:val="00126E99"/>
    <w:rsid w:val="001310D8"/>
    <w:rsid w:val="00135FF0"/>
    <w:rsid w:val="0014405E"/>
    <w:rsid w:val="00144547"/>
    <w:rsid w:val="00147802"/>
    <w:rsid w:val="0015107D"/>
    <w:rsid w:val="00155BF4"/>
    <w:rsid w:val="00161FEC"/>
    <w:rsid w:val="00162F40"/>
    <w:rsid w:val="00163EDA"/>
    <w:rsid w:val="001661F7"/>
    <w:rsid w:val="001707D5"/>
    <w:rsid w:val="0017184C"/>
    <w:rsid w:val="00180D47"/>
    <w:rsid w:val="00181270"/>
    <w:rsid w:val="00192D12"/>
    <w:rsid w:val="001951FE"/>
    <w:rsid w:val="00195809"/>
    <w:rsid w:val="001958A6"/>
    <w:rsid w:val="00196F2A"/>
    <w:rsid w:val="001978D8"/>
    <w:rsid w:val="001A0C86"/>
    <w:rsid w:val="001A104F"/>
    <w:rsid w:val="001A136D"/>
    <w:rsid w:val="001A1BE1"/>
    <w:rsid w:val="001A4C3F"/>
    <w:rsid w:val="001A56BA"/>
    <w:rsid w:val="001B13B1"/>
    <w:rsid w:val="001B2571"/>
    <w:rsid w:val="001C09C9"/>
    <w:rsid w:val="001C0B4A"/>
    <w:rsid w:val="001C3A54"/>
    <w:rsid w:val="001C64F1"/>
    <w:rsid w:val="001D19A6"/>
    <w:rsid w:val="001D55F7"/>
    <w:rsid w:val="001D5DEF"/>
    <w:rsid w:val="001E0BA5"/>
    <w:rsid w:val="001E1C70"/>
    <w:rsid w:val="001E3023"/>
    <w:rsid w:val="001E50A2"/>
    <w:rsid w:val="001F08D0"/>
    <w:rsid w:val="001F120E"/>
    <w:rsid w:val="001F1546"/>
    <w:rsid w:val="001F47F3"/>
    <w:rsid w:val="001F5D80"/>
    <w:rsid w:val="0020037D"/>
    <w:rsid w:val="00201320"/>
    <w:rsid w:val="00206813"/>
    <w:rsid w:val="00210466"/>
    <w:rsid w:val="00215212"/>
    <w:rsid w:val="00221CCE"/>
    <w:rsid w:val="00225587"/>
    <w:rsid w:val="00226829"/>
    <w:rsid w:val="00231106"/>
    <w:rsid w:val="00233B9D"/>
    <w:rsid w:val="00233DDA"/>
    <w:rsid w:val="00247009"/>
    <w:rsid w:val="00250A28"/>
    <w:rsid w:val="0026025E"/>
    <w:rsid w:val="00266EB9"/>
    <w:rsid w:val="00276D00"/>
    <w:rsid w:val="0028198D"/>
    <w:rsid w:val="00282863"/>
    <w:rsid w:val="00290440"/>
    <w:rsid w:val="00290EBC"/>
    <w:rsid w:val="00295B01"/>
    <w:rsid w:val="002976DE"/>
    <w:rsid w:val="00297B55"/>
    <w:rsid w:val="002A254C"/>
    <w:rsid w:val="002B099D"/>
    <w:rsid w:val="002B4009"/>
    <w:rsid w:val="002B4419"/>
    <w:rsid w:val="002B74FD"/>
    <w:rsid w:val="002C26E6"/>
    <w:rsid w:val="002C2D95"/>
    <w:rsid w:val="002D2274"/>
    <w:rsid w:val="002D266E"/>
    <w:rsid w:val="002D4121"/>
    <w:rsid w:val="002D7249"/>
    <w:rsid w:val="002E1B83"/>
    <w:rsid w:val="002E2E58"/>
    <w:rsid w:val="002E3C62"/>
    <w:rsid w:val="002E50FA"/>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2657E"/>
    <w:rsid w:val="00330261"/>
    <w:rsid w:val="003314DC"/>
    <w:rsid w:val="00332F90"/>
    <w:rsid w:val="003378F6"/>
    <w:rsid w:val="003417CA"/>
    <w:rsid w:val="00342E7F"/>
    <w:rsid w:val="00345518"/>
    <w:rsid w:val="00346B3B"/>
    <w:rsid w:val="00347673"/>
    <w:rsid w:val="003545B9"/>
    <w:rsid w:val="00355388"/>
    <w:rsid w:val="0036159C"/>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05D0"/>
    <w:rsid w:val="003E34EF"/>
    <w:rsid w:val="003E3889"/>
    <w:rsid w:val="003E3A87"/>
    <w:rsid w:val="003E6715"/>
    <w:rsid w:val="003F32FF"/>
    <w:rsid w:val="003F554E"/>
    <w:rsid w:val="0040360C"/>
    <w:rsid w:val="00404196"/>
    <w:rsid w:val="0040443B"/>
    <w:rsid w:val="0042033D"/>
    <w:rsid w:val="00424124"/>
    <w:rsid w:val="00425D60"/>
    <w:rsid w:val="00426624"/>
    <w:rsid w:val="0043190A"/>
    <w:rsid w:val="00434A54"/>
    <w:rsid w:val="00435692"/>
    <w:rsid w:val="0043637D"/>
    <w:rsid w:val="004405D2"/>
    <w:rsid w:val="00447D77"/>
    <w:rsid w:val="0045124A"/>
    <w:rsid w:val="00452327"/>
    <w:rsid w:val="0045494F"/>
    <w:rsid w:val="00455055"/>
    <w:rsid w:val="00455152"/>
    <w:rsid w:val="00462164"/>
    <w:rsid w:val="00462D53"/>
    <w:rsid w:val="00470018"/>
    <w:rsid w:val="00471180"/>
    <w:rsid w:val="00473883"/>
    <w:rsid w:val="0047646C"/>
    <w:rsid w:val="00476D80"/>
    <w:rsid w:val="00477B20"/>
    <w:rsid w:val="00482B9A"/>
    <w:rsid w:val="00484163"/>
    <w:rsid w:val="00484BEE"/>
    <w:rsid w:val="004853B9"/>
    <w:rsid w:val="00485E2F"/>
    <w:rsid w:val="004901C2"/>
    <w:rsid w:val="00491B6B"/>
    <w:rsid w:val="004957E5"/>
    <w:rsid w:val="004973C0"/>
    <w:rsid w:val="004A079B"/>
    <w:rsid w:val="004A54F7"/>
    <w:rsid w:val="004A7FEE"/>
    <w:rsid w:val="004B0F8B"/>
    <w:rsid w:val="004B5DCF"/>
    <w:rsid w:val="004C0DB3"/>
    <w:rsid w:val="004C49B2"/>
    <w:rsid w:val="004C68B3"/>
    <w:rsid w:val="004C77BB"/>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2F2"/>
    <w:rsid w:val="00521A14"/>
    <w:rsid w:val="00522393"/>
    <w:rsid w:val="00523826"/>
    <w:rsid w:val="00524367"/>
    <w:rsid w:val="0052474F"/>
    <w:rsid w:val="005315B7"/>
    <w:rsid w:val="005327EC"/>
    <w:rsid w:val="00533CE6"/>
    <w:rsid w:val="0054183B"/>
    <w:rsid w:val="0055037B"/>
    <w:rsid w:val="00551D0D"/>
    <w:rsid w:val="005558E0"/>
    <w:rsid w:val="0056183E"/>
    <w:rsid w:val="005619DF"/>
    <w:rsid w:val="00565A69"/>
    <w:rsid w:val="00571687"/>
    <w:rsid w:val="0057183D"/>
    <w:rsid w:val="00571989"/>
    <w:rsid w:val="00572F15"/>
    <w:rsid w:val="00580588"/>
    <w:rsid w:val="00580B76"/>
    <w:rsid w:val="00581953"/>
    <w:rsid w:val="00583EC9"/>
    <w:rsid w:val="00584BF4"/>
    <w:rsid w:val="00584D96"/>
    <w:rsid w:val="005908F0"/>
    <w:rsid w:val="00590ADB"/>
    <w:rsid w:val="005A3EE8"/>
    <w:rsid w:val="005A6002"/>
    <w:rsid w:val="005B13A4"/>
    <w:rsid w:val="005B2FB5"/>
    <w:rsid w:val="005B35A2"/>
    <w:rsid w:val="005B3ED3"/>
    <w:rsid w:val="005B48D0"/>
    <w:rsid w:val="005B4F80"/>
    <w:rsid w:val="005B5BEA"/>
    <w:rsid w:val="005B6A0A"/>
    <w:rsid w:val="005C0B52"/>
    <w:rsid w:val="005C632E"/>
    <w:rsid w:val="005D0AD5"/>
    <w:rsid w:val="005D3D85"/>
    <w:rsid w:val="005D577B"/>
    <w:rsid w:val="005D720E"/>
    <w:rsid w:val="005E3AE0"/>
    <w:rsid w:val="005E3EEE"/>
    <w:rsid w:val="005E53BD"/>
    <w:rsid w:val="005F0E1E"/>
    <w:rsid w:val="005F776D"/>
    <w:rsid w:val="00600DF9"/>
    <w:rsid w:val="00600E54"/>
    <w:rsid w:val="00603F87"/>
    <w:rsid w:val="0061336A"/>
    <w:rsid w:val="00615286"/>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6F6C26"/>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2A71"/>
    <w:rsid w:val="00753C2A"/>
    <w:rsid w:val="00753F4E"/>
    <w:rsid w:val="00753FC2"/>
    <w:rsid w:val="00756C38"/>
    <w:rsid w:val="00756CA3"/>
    <w:rsid w:val="00761673"/>
    <w:rsid w:val="00761893"/>
    <w:rsid w:val="00764C68"/>
    <w:rsid w:val="007653F4"/>
    <w:rsid w:val="00765654"/>
    <w:rsid w:val="007727F3"/>
    <w:rsid w:val="007834B6"/>
    <w:rsid w:val="00783B39"/>
    <w:rsid w:val="007955F2"/>
    <w:rsid w:val="00795842"/>
    <w:rsid w:val="00795E5F"/>
    <w:rsid w:val="007960B1"/>
    <w:rsid w:val="007A04AC"/>
    <w:rsid w:val="007C136C"/>
    <w:rsid w:val="007C1D71"/>
    <w:rsid w:val="007C201A"/>
    <w:rsid w:val="007C352C"/>
    <w:rsid w:val="007C3981"/>
    <w:rsid w:val="007C593F"/>
    <w:rsid w:val="007D29AC"/>
    <w:rsid w:val="007D2FCB"/>
    <w:rsid w:val="007D5D52"/>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2F3E"/>
    <w:rsid w:val="008240EA"/>
    <w:rsid w:val="008261A5"/>
    <w:rsid w:val="008272C0"/>
    <w:rsid w:val="008323D3"/>
    <w:rsid w:val="008351FF"/>
    <w:rsid w:val="00843CEB"/>
    <w:rsid w:val="00845D2E"/>
    <w:rsid w:val="00851792"/>
    <w:rsid w:val="00853875"/>
    <w:rsid w:val="00855235"/>
    <w:rsid w:val="00860295"/>
    <w:rsid w:val="00861719"/>
    <w:rsid w:val="00864FE3"/>
    <w:rsid w:val="00872AF4"/>
    <w:rsid w:val="008777A8"/>
    <w:rsid w:val="0088068C"/>
    <w:rsid w:val="0088256E"/>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D4507"/>
    <w:rsid w:val="008E2AC6"/>
    <w:rsid w:val="008E2D12"/>
    <w:rsid w:val="008F0ADE"/>
    <w:rsid w:val="008F13BB"/>
    <w:rsid w:val="008F4ED2"/>
    <w:rsid w:val="008F66E7"/>
    <w:rsid w:val="00902D4B"/>
    <w:rsid w:val="009044E4"/>
    <w:rsid w:val="0090546A"/>
    <w:rsid w:val="009055F3"/>
    <w:rsid w:val="009066B6"/>
    <w:rsid w:val="00907556"/>
    <w:rsid w:val="00913817"/>
    <w:rsid w:val="00914C15"/>
    <w:rsid w:val="00924137"/>
    <w:rsid w:val="00925F7F"/>
    <w:rsid w:val="0092731B"/>
    <w:rsid w:val="00944530"/>
    <w:rsid w:val="00944DBD"/>
    <w:rsid w:val="00947EF4"/>
    <w:rsid w:val="00952960"/>
    <w:rsid w:val="00954440"/>
    <w:rsid w:val="00955343"/>
    <w:rsid w:val="00960A2B"/>
    <w:rsid w:val="009707C4"/>
    <w:rsid w:val="00970B01"/>
    <w:rsid w:val="00971CC5"/>
    <w:rsid w:val="00982B9C"/>
    <w:rsid w:val="009843E1"/>
    <w:rsid w:val="009874BD"/>
    <w:rsid w:val="009900DD"/>
    <w:rsid w:val="00990B40"/>
    <w:rsid w:val="00991002"/>
    <w:rsid w:val="0099469E"/>
    <w:rsid w:val="009B02AF"/>
    <w:rsid w:val="009B06B5"/>
    <w:rsid w:val="009B0DBF"/>
    <w:rsid w:val="009B5E33"/>
    <w:rsid w:val="009B6F36"/>
    <w:rsid w:val="009C0E9E"/>
    <w:rsid w:val="009C4007"/>
    <w:rsid w:val="009C7312"/>
    <w:rsid w:val="009D3CF4"/>
    <w:rsid w:val="009D6350"/>
    <w:rsid w:val="009D6916"/>
    <w:rsid w:val="009E4662"/>
    <w:rsid w:val="009E5005"/>
    <w:rsid w:val="009E56F8"/>
    <w:rsid w:val="009F128B"/>
    <w:rsid w:val="009F1DD6"/>
    <w:rsid w:val="00A03055"/>
    <w:rsid w:val="00A050B2"/>
    <w:rsid w:val="00A11931"/>
    <w:rsid w:val="00A163C7"/>
    <w:rsid w:val="00A171EA"/>
    <w:rsid w:val="00A22177"/>
    <w:rsid w:val="00A2314D"/>
    <w:rsid w:val="00A23D8B"/>
    <w:rsid w:val="00A2523F"/>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2981"/>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2592"/>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3D48"/>
    <w:rsid w:val="00B5587D"/>
    <w:rsid w:val="00B56D0A"/>
    <w:rsid w:val="00B60986"/>
    <w:rsid w:val="00B60DA6"/>
    <w:rsid w:val="00B60EC5"/>
    <w:rsid w:val="00B647AA"/>
    <w:rsid w:val="00B71225"/>
    <w:rsid w:val="00B72045"/>
    <w:rsid w:val="00B732F2"/>
    <w:rsid w:val="00B740D9"/>
    <w:rsid w:val="00B74AA7"/>
    <w:rsid w:val="00B7586A"/>
    <w:rsid w:val="00B76345"/>
    <w:rsid w:val="00B77F9D"/>
    <w:rsid w:val="00B82BBF"/>
    <w:rsid w:val="00B84AED"/>
    <w:rsid w:val="00B87294"/>
    <w:rsid w:val="00B877B2"/>
    <w:rsid w:val="00B879BF"/>
    <w:rsid w:val="00B87E5F"/>
    <w:rsid w:val="00B92478"/>
    <w:rsid w:val="00B93E15"/>
    <w:rsid w:val="00B955C6"/>
    <w:rsid w:val="00BA0765"/>
    <w:rsid w:val="00BA0EC9"/>
    <w:rsid w:val="00BA1E67"/>
    <w:rsid w:val="00BA1E84"/>
    <w:rsid w:val="00BA32A7"/>
    <w:rsid w:val="00BA4DA9"/>
    <w:rsid w:val="00BA5500"/>
    <w:rsid w:val="00BA6A32"/>
    <w:rsid w:val="00BB2689"/>
    <w:rsid w:val="00BB3DD7"/>
    <w:rsid w:val="00BB68B0"/>
    <w:rsid w:val="00BC00A1"/>
    <w:rsid w:val="00BC0148"/>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707E"/>
    <w:rsid w:val="00C27405"/>
    <w:rsid w:val="00C30183"/>
    <w:rsid w:val="00C31FC4"/>
    <w:rsid w:val="00C35FF4"/>
    <w:rsid w:val="00C3644F"/>
    <w:rsid w:val="00C460D8"/>
    <w:rsid w:val="00C543EB"/>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0509"/>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45D5"/>
    <w:rsid w:val="00CE7536"/>
    <w:rsid w:val="00CF0E53"/>
    <w:rsid w:val="00CF366A"/>
    <w:rsid w:val="00D00216"/>
    <w:rsid w:val="00D00DBC"/>
    <w:rsid w:val="00D011CD"/>
    <w:rsid w:val="00D0254B"/>
    <w:rsid w:val="00D225CC"/>
    <w:rsid w:val="00D22682"/>
    <w:rsid w:val="00D240C3"/>
    <w:rsid w:val="00D25196"/>
    <w:rsid w:val="00D2768D"/>
    <w:rsid w:val="00D30C85"/>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A334D"/>
    <w:rsid w:val="00DB0E68"/>
    <w:rsid w:val="00DB35A9"/>
    <w:rsid w:val="00DB711B"/>
    <w:rsid w:val="00DC0253"/>
    <w:rsid w:val="00DC3470"/>
    <w:rsid w:val="00DC4F70"/>
    <w:rsid w:val="00DC6C9C"/>
    <w:rsid w:val="00DC753D"/>
    <w:rsid w:val="00DD0CD4"/>
    <w:rsid w:val="00DD6CBD"/>
    <w:rsid w:val="00DD759E"/>
    <w:rsid w:val="00DE1061"/>
    <w:rsid w:val="00DE2699"/>
    <w:rsid w:val="00DE28AE"/>
    <w:rsid w:val="00DE7B12"/>
    <w:rsid w:val="00E06009"/>
    <w:rsid w:val="00E13057"/>
    <w:rsid w:val="00E13ED4"/>
    <w:rsid w:val="00E1782A"/>
    <w:rsid w:val="00E25542"/>
    <w:rsid w:val="00E2770C"/>
    <w:rsid w:val="00E30BB5"/>
    <w:rsid w:val="00E31447"/>
    <w:rsid w:val="00E334FC"/>
    <w:rsid w:val="00E34AC5"/>
    <w:rsid w:val="00E35FC7"/>
    <w:rsid w:val="00E36507"/>
    <w:rsid w:val="00E422A2"/>
    <w:rsid w:val="00E46516"/>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4D3E"/>
    <w:rsid w:val="00EB6589"/>
    <w:rsid w:val="00EB7871"/>
    <w:rsid w:val="00EC354B"/>
    <w:rsid w:val="00EC49EC"/>
    <w:rsid w:val="00EC64BA"/>
    <w:rsid w:val="00ED2177"/>
    <w:rsid w:val="00ED3B60"/>
    <w:rsid w:val="00ED48CE"/>
    <w:rsid w:val="00EE6E92"/>
    <w:rsid w:val="00EF03C9"/>
    <w:rsid w:val="00EF0A8C"/>
    <w:rsid w:val="00EF1425"/>
    <w:rsid w:val="00EF2B16"/>
    <w:rsid w:val="00EF5C07"/>
    <w:rsid w:val="00EF6A28"/>
    <w:rsid w:val="00EF6FBF"/>
    <w:rsid w:val="00EF74CF"/>
    <w:rsid w:val="00F0195F"/>
    <w:rsid w:val="00F05BF1"/>
    <w:rsid w:val="00F07981"/>
    <w:rsid w:val="00F10E8E"/>
    <w:rsid w:val="00F1113D"/>
    <w:rsid w:val="00F209A9"/>
    <w:rsid w:val="00F233FF"/>
    <w:rsid w:val="00F25B4D"/>
    <w:rsid w:val="00F27556"/>
    <w:rsid w:val="00F27C45"/>
    <w:rsid w:val="00F31DC5"/>
    <w:rsid w:val="00F34407"/>
    <w:rsid w:val="00F3539A"/>
    <w:rsid w:val="00F54A52"/>
    <w:rsid w:val="00F646C6"/>
    <w:rsid w:val="00F72D9F"/>
    <w:rsid w:val="00F7452A"/>
    <w:rsid w:val="00F76D55"/>
    <w:rsid w:val="00F77D43"/>
    <w:rsid w:val="00F800AF"/>
    <w:rsid w:val="00F82AA4"/>
    <w:rsid w:val="00F83751"/>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761409">
      <w:bodyDiv w:val="1"/>
      <w:marLeft w:val="0"/>
      <w:marRight w:val="0"/>
      <w:marTop w:val="0"/>
      <w:marBottom w:val="0"/>
      <w:divBdr>
        <w:top w:val="none" w:sz="0" w:space="0" w:color="auto"/>
        <w:left w:val="none" w:sz="0" w:space="0" w:color="auto"/>
        <w:bottom w:val="none" w:sz="0" w:space="0" w:color="auto"/>
        <w:right w:val="none" w:sz="0" w:space="0" w:color="auto"/>
      </w:divBdr>
    </w:div>
    <w:div w:id="98647469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163663686">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igi@kanjiza.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anjiza.rs" TargetMode="External"/><Relationship Id="rId4" Type="http://schemas.openxmlformats.org/officeDocument/2006/relationships/settings" Target="settings.xml"/><Relationship Id="rId9" Type="http://schemas.openxmlformats.org/officeDocument/2006/relationships/hyperlink" Target="mailto:predsednik@kanjiza.r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24/250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Laszlo Vigi</cp:lastModifiedBy>
  <cp:revision>47</cp:revision>
  <cp:lastPrinted>2024-01-16T09:06:00Z</cp:lastPrinted>
  <dcterms:created xsi:type="dcterms:W3CDTF">2025-03-19T21:58:00Z</dcterms:created>
  <dcterms:modified xsi:type="dcterms:W3CDTF">2025-05-23T08:25:00Z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